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2E6" w:rsidRDefault="000A62E6" w:rsidP="000A62E6">
      <w:pPr>
        <w:pStyle w:val="a3"/>
        <w:shd w:val="clear" w:color="auto" w:fill="FFFFFF"/>
        <w:spacing w:before="0" w:beforeAutospacing="0" w:after="0" w:afterAutospacing="0" w:line="234" w:lineRule="atLeast"/>
        <w:jc w:val="right"/>
        <w:rPr>
          <w:rFonts w:ascii="inherit" w:hAnsi="inherit" w:cs="Arial"/>
          <w:color w:val="202021"/>
          <w:sz w:val="18"/>
          <w:szCs w:val="18"/>
        </w:rPr>
      </w:pPr>
      <w:r>
        <w:rPr>
          <w:color w:val="000000"/>
          <w:bdr w:val="none" w:sz="0" w:space="0" w:color="auto" w:frame="1"/>
        </w:rPr>
        <w:t>Приложение к постановлению</w:t>
      </w:r>
    </w:p>
    <w:p w:rsidR="000A62E6" w:rsidRDefault="000A62E6" w:rsidP="000A62E6">
      <w:pPr>
        <w:pStyle w:val="a3"/>
        <w:shd w:val="clear" w:color="auto" w:fill="FFFFFF"/>
        <w:spacing w:before="0" w:beforeAutospacing="0" w:after="0" w:afterAutospacing="0" w:line="234" w:lineRule="atLeast"/>
        <w:jc w:val="right"/>
        <w:rPr>
          <w:rFonts w:ascii="inherit" w:hAnsi="inherit" w:cs="Arial"/>
          <w:color w:val="202021"/>
          <w:sz w:val="18"/>
          <w:szCs w:val="18"/>
        </w:rPr>
      </w:pPr>
      <w:r>
        <w:rPr>
          <w:color w:val="000000"/>
          <w:bdr w:val="none" w:sz="0" w:space="0" w:color="auto" w:frame="1"/>
        </w:rPr>
        <w:t>Президиума Профсоюза </w:t>
      </w:r>
    </w:p>
    <w:p w:rsidR="000A62E6" w:rsidRDefault="000A62E6" w:rsidP="000A62E6">
      <w:pPr>
        <w:pStyle w:val="a3"/>
        <w:shd w:val="clear" w:color="auto" w:fill="FFFFFF"/>
        <w:spacing w:before="0" w:beforeAutospacing="0" w:after="0" w:afterAutospacing="0" w:line="234" w:lineRule="atLeast"/>
        <w:jc w:val="right"/>
        <w:rPr>
          <w:rFonts w:ascii="inherit" w:hAnsi="inherit" w:cs="Arial"/>
          <w:color w:val="202021"/>
          <w:sz w:val="18"/>
          <w:szCs w:val="18"/>
        </w:rPr>
      </w:pPr>
      <w:r>
        <w:rPr>
          <w:rFonts w:ascii="inherit" w:hAnsi="inherit"/>
          <w:color w:val="000000"/>
          <w:bdr w:val="none" w:sz="0" w:space="0" w:color="auto" w:frame="1"/>
        </w:rPr>
        <w:t>от 03 декабря 2015г.   № 1-8</w:t>
      </w:r>
    </w:p>
    <w:p w:rsidR="000A62E6" w:rsidRDefault="000A62E6" w:rsidP="000A62E6">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 </w:t>
      </w:r>
    </w:p>
    <w:p w:rsidR="000A62E6" w:rsidRDefault="000A62E6" w:rsidP="000A62E6">
      <w:pPr>
        <w:pStyle w:val="a3"/>
        <w:shd w:val="clear" w:color="auto" w:fill="FFFFFF"/>
        <w:spacing w:before="0" w:beforeAutospacing="0" w:after="0" w:afterAutospacing="0" w:line="234" w:lineRule="atLeast"/>
        <w:jc w:val="center"/>
        <w:rPr>
          <w:rFonts w:ascii="inherit" w:hAnsi="inherit" w:cs="Arial"/>
          <w:color w:val="202021"/>
          <w:sz w:val="18"/>
          <w:szCs w:val="18"/>
        </w:rPr>
      </w:pPr>
      <w:r>
        <w:rPr>
          <w:rStyle w:val="a4"/>
          <w:color w:val="000000"/>
          <w:sz w:val="36"/>
          <w:szCs w:val="36"/>
          <w:bdr w:val="none" w:sz="0" w:space="0" w:color="auto" w:frame="1"/>
        </w:rPr>
        <w:t>Положение</w:t>
      </w:r>
    </w:p>
    <w:p w:rsidR="000A62E6" w:rsidRDefault="000A62E6" w:rsidP="000A62E6">
      <w:pPr>
        <w:pStyle w:val="a3"/>
        <w:shd w:val="clear" w:color="auto" w:fill="FFFFFF"/>
        <w:spacing w:before="0" w:beforeAutospacing="0" w:after="0" w:afterAutospacing="0" w:line="234" w:lineRule="atLeast"/>
        <w:jc w:val="center"/>
        <w:rPr>
          <w:rFonts w:ascii="inherit" w:hAnsi="inherit" w:cs="Arial"/>
          <w:color w:val="202021"/>
          <w:sz w:val="18"/>
          <w:szCs w:val="18"/>
        </w:rPr>
      </w:pPr>
      <w:r>
        <w:rPr>
          <w:rStyle w:val="a4"/>
          <w:color w:val="000000"/>
          <w:sz w:val="36"/>
          <w:szCs w:val="36"/>
          <w:bdr w:val="none" w:sz="0" w:space="0" w:color="auto" w:frame="1"/>
        </w:rPr>
        <w:t>о денежных выплатах членам Общероссийского профессионального союза работников государственных учреждений и общественного обслуживания Российской Федерации при несчастном случае на производстве, повлекшем за собой получение пострадавшим инвалидности или его смерть</w:t>
      </w:r>
    </w:p>
    <w:p w:rsidR="000A62E6" w:rsidRDefault="000A62E6" w:rsidP="000A62E6">
      <w:pPr>
        <w:pStyle w:val="a3"/>
        <w:shd w:val="clear" w:color="auto" w:fill="FFFFFF"/>
        <w:spacing w:before="0" w:beforeAutospacing="0" w:after="0" w:afterAutospacing="0" w:line="234" w:lineRule="atLeast"/>
        <w:jc w:val="both"/>
        <w:rPr>
          <w:rFonts w:ascii="inherit" w:hAnsi="inherit" w:cs="Arial"/>
          <w:color w:val="202021"/>
          <w:sz w:val="18"/>
          <w:szCs w:val="18"/>
        </w:rPr>
      </w:pPr>
      <w:r>
        <w:rPr>
          <w:rFonts w:ascii="inherit" w:hAnsi="inherit" w:cs="Arial"/>
          <w:color w:val="202021"/>
          <w:sz w:val="27"/>
          <w:szCs w:val="27"/>
          <w:bdr w:val="none" w:sz="0" w:space="0" w:color="auto" w:frame="1"/>
        </w:rPr>
        <w:t> </w:t>
      </w:r>
    </w:p>
    <w:p w:rsidR="000A62E6" w:rsidRDefault="000A62E6" w:rsidP="000A62E6">
      <w:pPr>
        <w:pStyle w:val="a3"/>
        <w:shd w:val="clear" w:color="auto" w:fill="FFFFFF"/>
        <w:spacing w:before="0" w:beforeAutospacing="0" w:after="0" w:afterAutospacing="0" w:line="234" w:lineRule="atLeast"/>
        <w:jc w:val="center"/>
        <w:rPr>
          <w:rFonts w:ascii="inherit" w:hAnsi="inherit" w:cs="Arial"/>
          <w:color w:val="202021"/>
          <w:sz w:val="18"/>
          <w:szCs w:val="18"/>
        </w:rPr>
      </w:pPr>
      <w:r>
        <w:rPr>
          <w:rStyle w:val="a4"/>
          <w:color w:val="000000"/>
          <w:sz w:val="27"/>
          <w:szCs w:val="27"/>
          <w:bdr w:val="none" w:sz="0" w:space="0" w:color="auto" w:frame="1"/>
        </w:rPr>
        <w:t>1.Общие положения</w:t>
      </w:r>
    </w:p>
    <w:p w:rsidR="000A62E6" w:rsidRDefault="000A62E6" w:rsidP="000A62E6">
      <w:pPr>
        <w:pStyle w:val="a3"/>
        <w:shd w:val="clear" w:color="auto" w:fill="FFFFFF"/>
        <w:spacing w:before="0" w:beforeAutospacing="0" w:after="0" w:afterAutospacing="0" w:line="234" w:lineRule="atLeast"/>
        <w:rPr>
          <w:rFonts w:ascii="inherit" w:hAnsi="inherit" w:cs="Arial"/>
          <w:color w:val="202021"/>
          <w:sz w:val="18"/>
          <w:szCs w:val="18"/>
        </w:rPr>
      </w:pPr>
      <w:r>
        <w:rPr>
          <w:color w:val="000000"/>
          <w:sz w:val="48"/>
          <w:szCs w:val="48"/>
          <w:bdr w:val="none" w:sz="0" w:space="0" w:color="auto" w:frame="1"/>
        </w:rPr>
        <w:t>         </w:t>
      </w:r>
    </w:p>
    <w:p w:rsidR="000A62E6" w:rsidRDefault="000A62E6" w:rsidP="000A62E6">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Настоящее Положение определяет размер и условия предоставления денежной выплаты членам Общероссийского профессионального союза работников государственных учреждений и общественного обслуживания Российской Федерации (далее – Профсоюз) при несчастном случае на производстве, повлекшем за собой получение пострадавшим инвалидности или его смерть.</w:t>
      </w:r>
    </w:p>
    <w:p w:rsidR="000A62E6" w:rsidRDefault="000A62E6" w:rsidP="000A62E6">
      <w:pPr>
        <w:pStyle w:val="a3"/>
        <w:shd w:val="clear" w:color="auto" w:fill="FFFFFF"/>
        <w:spacing w:before="0" w:beforeAutospacing="0" w:after="0" w:afterAutospacing="0" w:line="234" w:lineRule="atLeast"/>
        <w:rPr>
          <w:rFonts w:ascii="inherit" w:hAnsi="inherit" w:cs="Arial"/>
          <w:color w:val="202021"/>
          <w:sz w:val="18"/>
          <w:szCs w:val="18"/>
        </w:rPr>
      </w:pPr>
      <w:r>
        <w:rPr>
          <w:color w:val="000000"/>
          <w:sz w:val="27"/>
          <w:szCs w:val="27"/>
          <w:bdr w:val="none" w:sz="0" w:space="0" w:color="auto" w:frame="1"/>
        </w:rPr>
        <w:t>Денежные выплаты производятся за счет средств Профсоюза в 10-дневный срок со дня принятия соответствующего решения на основании документов, указанных в пункте 3 настоящего Положения, и являются разовыми.</w:t>
      </w:r>
      <w:r>
        <w:rPr>
          <w:rFonts w:ascii="inherit" w:hAnsi="inherit" w:cs="Arial"/>
          <w:color w:val="202021"/>
          <w:sz w:val="18"/>
          <w:szCs w:val="18"/>
        </w:rPr>
        <w:t> </w:t>
      </w:r>
      <w:r>
        <w:rPr>
          <w:color w:val="000000"/>
          <w:sz w:val="27"/>
          <w:szCs w:val="27"/>
          <w:bdr w:val="none" w:sz="0" w:space="0" w:color="auto" w:frame="1"/>
        </w:rPr>
        <w:t> </w:t>
      </w:r>
    </w:p>
    <w:p w:rsidR="000A62E6" w:rsidRDefault="000A62E6" w:rsidP="000A62E6">
      <w:pPr>
        <w:pStyle w:val="a3"/>
        <w:shd w:val="clear" w:color="auto" w:fill="FFFFFF"/>
        <w:spacing w:before="0" w:beforeAutospacing="0" w:after="0" w:afterAutospacing="0" w:line="234" w:lineRule="atLeast"/>
        <w:rPr>
          <w:rFonts w:ascii="inherit" w:hAnsi="inherit" w:cs="Arial"/>
          <w:color w:val="202021"/>
          <w:sz w:val="18"/>
          <w:szCs w:val="18"/>
        </w:rPr>
      </w:pPr>
      <w:r>
        <w:rPr>
          <w:color w:val="000000"/>
          <w:sz w:val="48"/>
          <w:szCs w:val="48"/>
          <w:bdr w:val="none" w:sz="0" w:space="0" w:color="auto" w:frame="1"/>
        </w:rPr>
        <w:t>          </w:t>
      </w:r>
    </w:p>
    <w:p w:rsidR="000A62E6" w:rsidRDefault="000A62E6" w:rsidP="000A62E6">
      <w:pPr>
        <w:pStyle w:val="a3"/>
        <w:shd w:val="clear" w:color="auto" w:fill="FFFFFF"/>
        <w:spacing w:before="0" w:beforeAutospacing="0" w:after="0" w:afterAutospacing="0" w:line="234" w:lineRule="atLeast"/>
        <w:jc w:val="center"/>
        <w:rPr>
          <w:rFonts w:ascii="inherit" w:hAnsi="inherit" w:cs="Arial"/>
          <w:color w:val="202021"/>
          <w:sz w:val="18"/>
          <w:szCs w:val="18"/>
        </w:rPr>
      </w:pPr>
      <w:r>
        <w:rPr>
          <w:rStyle w:val="a4"/>
          <w:color w:val="000000"/>
          <w:sz w:val="27"/>
          <w:szCs w:val="27"/>
          <w:bdr w:val="none" w:sz="0" w:space="0" w:color="auto" w:frame="1"/>
        </w:rPr>
        <w:t>2. Условия получения денежной выплаты при несчастных случаях на производстве</w:t>
      </w:r>
    </w:p>
    <w:p w:rsidR="000A62E6" w:rsidRDefault="000A62E6" w:rsidP="000A62E6">
      <w:pPr>
        <w:pStyle w:val="a3"/>
        <w:shd w:val="clear" w:color="auto" w:fill="FFFFFF"/>
        <w:spacing w:before="0" w:beforeAutospacing="0" w:after="0" w:afterAutospacing="0" w:line="234" w:lineRule="atLeast"/>
        <w:rPr>
          <w:rFonts w:ascii="inherit" w:hAnsi="inherit" w:cs="Arial"/>
          <w:color w:val="202021"/>
          <w:sz w:val="18"/>
          <w:szCs w:val="18"/>
        </w:rPr>
      </w:pPr>
      <w:r>
        <w:rPr>
          <w:color w:val="000000"/>
          <w:sz w:val="48"/>
          <w:szCs w:val="48"/>
          <w:bdr w:val="none" w:sz="0" w:space="0" w:color="auto" w:frame="1"/>
        </w:rPr>
        <w:t>         </w:t>
      </w:r>
    </w:p>
    <w:p w:rsidR="000A62E6" w:rsidRDefault="000A62E6" w:rsidP="000A62E6">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Денежные выплаты осуществляются при несчастных случаях на производстве, в результате которых пострадавшими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стойкую утрату ими трудоспособности (инвалидность) либо смерть пострадавших, на основании акта по форме Н-1 (для военнослужащих (сотрудников) — документа служебной проверки по факту гибели или получения увечья).</w:t>
      </w:r>
      <w:r>
        <w:rPr>
          <w:rFonts w:ascii="inherit" w:hAnsi="inherit" w:cs="Arial"/>
          <w:color w:val="202021"/>
          <w:sz w:val="18"/>
          <w:szCs w:val="18"/>
        </w:rPr>
        <w:t> </w:t>
      </w:r>
      <w:r>
        <w:rPr>
          <w:color w:val="000000"/>
          <w:sz w:val="27"/>
          <w:szCs w:val="27"/>
          <w:bdr w:val="none" w:sz="0" w:space="0" w:color="auto" w:frame="1"/>
        </w:rPr>
        <w:t> </w:t>
      </w:r>
    </w:p>
    <w:p w:rsidR="000A62E6" w:rsidRDefault="000A62E6" w:rsidP="000A62E6">
      <w:pPr>
        <w:pStyle w:val="a3"/>
        <w:shd w:val="clear" w:color="auto" w:fill="FFFFFF"/>
        <w:spacing w:before="0" w:beforeAutospacing="0" w:after="0" w:afterAutospacing="0" w:line="234" w:lineRule="atLeast"/>
        <w:rPr>
          <w:rFonts w:ascii="inherit" w:hAnsi="inherit" w:cs="Arial"/>
          <w:color w:val="202021"/>
          <w:sz w:val="18"/>
          <w:szCs w:val="18"/>
        </w:rPr>
      </w:pPr>
      <w:r>
        <w:rPr>
          <w:color w:val="000000"/>
          <w:sz w:val="48"/>
          <w:szCs w:val="48"/>
          <w:bdr w:val="none" w:sz="0" w:space="0" w:color="auto" w:frame="1"/>
        </w:rPr>
        <w:t>         </w:t>
      </w:r>
    </w:p>
    <w:p w:rsidR="000A62E6" w:rsidRDefault="000A62E6" w:rsidP="000A62E6">
      <w:pPr>
        <w:pStyle w:val="a3"/>
        <w:shd w:val="clear" w:color="auto" w:fill="FFFFFF"/>
        <w:spacing w:before="0" w:beforeAutospacing="0" w:after="0" w:afterAutospacing="0" w:line="234" w:lineRule="atLeast"/>
        <w:jc w:val="center"/>
        <w:rPr>
          <w:rFonts w:ascii="inherit" w:hAnsi="inherit" w:cs="Arial"/>
          <w:color w:val="202021"/>
          <w:sz w:val="18"/>
          <w:szCs w:val="18"/>
        </w:rPr>
      </w:pPr>
      <w:r>
        <w:rPr>
          <w:rStyle w:val="a4"/>
          <w:color w:val="000000"/>
          <w:sz w:val="27"/>
          <w:szCs w:val="27"/>
          <w:bdr w:val="none" w:sz="0" w:space="0" w:color="auto" w:frame="1"/>
        </w:rPr>
        <w:lastRenderedPageBreak/>
        <w:t>3. Порядок предоставления денежной выплаты при несчастных случаях на производстве</w:t>
      </w:r>
    </w:p>
    <w:p w:rsidR="000A62E6" w:rsidRDefault="000A62E6" w:rsidP="000A62E6">
      <w:pPr>
        <w:pStyle w:val="a3"/>
        <w:shd w:val="clear" w:color="auto" w:fill="FFFFFF"/>
        <w:spacing w:before="0" w:beforeAutospacing="0" w:after="0" w:afterAutospacing="0" w:line="234" w:lineRule="atLeast"/>
        <w:rPr>
          <w:rFonts w:ascii="inherit" w:hAnsi="inherit" w:cs="Arial"/>
          <w:color w:val="202021"/>
          <w:sz w:val="18"/>
          <w:szCs w:val="18"/>
        </w:rPr>
      </w:pPr>
      <w:r>
        <w:rPr>
          <w:color w:val="000000"/>
          <w:sz w:val="48"/>
          <w:szCs w:val="48"/>
          <w:bdr w:val="none" w:sz="0" w:space="0" w:color="auto" w:frame="1"/>
        </w:rPr>
        <w:t>         </w:t>
      </w:r>
    </w:p>
    <w:p w:rsidR="000A62E6" w:rsidRDefault="000A62E6" w:rsidP="000A62E6">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 xml:space="preserve">Для получения денежной выплаты в связи с несчастным случаем на производстве </w:t>
      </w:r>
      <w:proofErr w:type="gramStart"/>
      <w:r>
        <w:rPr>
          <w:color w:val="000000"/>
          <w:sz w:val="27"/>
          <w:szCs w:val="27"/>
          <w:bdr w:val="none" w:sz="0" w:space="0" w:color="auto" w:frame="1"/>
        </w:rPr>
        <w:t>председателем  региональной</w:t>
      </w:r>
      <w:proofErr w:type="gramEnd"/>
      <w:r>
        <w:rPr>
          <w:color w:val="000000"/>
          <w:sz w:val="27"/>
          <w:szCs w:val="27"/>
          <w:bdr w:val="none" w:sz="0" w:space="0" w:color="auto" w:frame="1"/>
        </w:rPr>
        <w:t xml:space="preserve"> (межрегиональной) организации Профсоюза направляется Председателю Профсоюза сопроводительное письмо с указанием даты несчастного случая на производстве, фамилии, имени и отчества пострадавшего, наименования первичной профсоюзной организации, в которой пострадавший состоял на профсоюзном учете, с приложением следующих документов:</w:t>
      </w:r>
    </w:p>
    <w:p w:rsidR="000A62E6" w:rsidRDefault="000A62E6" w:rsidP="000A62E6">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 копия акта по форме Н-1 (для военнослужащих (сотрудников) — копия документа служебной проверки по факту гибели или получения увечья);</w:t>
      </w:r>
    </w:p>
    <w:p w:rsidR="000A62E6" w:rsidRDefault="000A62E6" w:rsidP="000A62E6">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 в случае гибели – копия свидетельства ЗАГС о смерти;</w:t>
      </w:r>
      <w:r>
        <w:rPr>
          <w:rFonts w:ascii="inherit" w:hAnsi="inherit" w:cs="Arial"/>
          <w:color w:val="202021"/>
          <w:sz w:val="18"/>
          <w:szCs w:val="18"/>
        </w:rPr>
        <w:t> </w:t>
      </w:r>
      <w:r>
        <w:rPr>
          <w:color w:val="000000"/>
          <w:sz w:val="27"/>
          <w:szCs w:val="27"/>
          <w:bdr w:val="none" w:sz="0" w:space="0" w:color="auto" w:frame="1"/>
        </w:rPr>
        <w:t>         </w:t>
      </w:r>
    </w:p>
    <w:p w:rsidR="000A62E6" w:rsidRDefault="000A62E6" w:rsidP="000A62E6">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 в случае получения инвалидности – копия справки медико-социальной экспертной комиссии (для военнослужащих (сотрудников) - копия справки военно-врачебной комиссии);</w:t>
      </w:r>
      <w:r>
        <w:rPr>
          <w:rFonts w:ascii="inherit" w:hAnsi="inherit" w:cs="Arial"/>
          <w:color w:val="202021"/>
          <w:sz w:val="18"/>
          <w:szCs w:val="18"/>
        </w:rPr>
        <w:t> </w:t>
      </w:r>
      <w:r>
        <w:rPr>
          <w:color w:val="000000"/>
          <w:sz w:val="27"/>
          <w:szCs w:val="27"/>
          <w:bdr w:val="none" w:sz="0" w:space="0" w:color="auto" w:frame="1"/>
        </w:rPr>
        <w:t>         </w:t>
      </w:r>
    </w:p>
    <w:p w:rsidR="000A62E6" w:rsidRDefault="000A62E6" w:rsidP="000A62E6">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 копия учетной карточки пострадавшего члена Профсоюза;</w:t>
      </w:r>
      <w:r>
        <w:rPr>
          <w:rFonts w:ascii="inherit" w:hAnsi="inherit" w:cs="Arial"/>
          <w:color w:val="202021"/>
          <w:sz w:val="18"/>
          <w:szCs w:val="18"/>
        </w:rPr>
        <w:t> </w:t>
      </w:r>
      <w:r>
        <w:rPr>
          <w:color w:val="000000"/>
          <w:sz w:val="27"/>
          <w:szCs w:val="27"/>
          <w:bdr w:val="none" w:sz="0" w:space="0" w:color="auto" w:frame="1"/>
        </w:rPr>
        <w:t>         </w:t>
      </w:r>
    </w:p>
    <w:p w:rsidR="000A62E6" w:rsidRDefault="000A62E6" w:rsidP="000A62E6">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 копия заявления на предоставление денежной выплаты при несчастных случаях на производстве пострадавшему (его законному представителю или иному доверенному лицу), а при несчастном случае со смертельным исходом – лицам, состоящим с погибшим в близком родстве, на имя председателя комитета региональной организации Профсоюза.</w:t>
      </w:r>
      <w:r>
        <w:rPr>
          <w:rFonts w:ascii="inherit" w:hAnsi="inherit" w:cs="Arial"/>
          <w:color w:val="202021"/>
          <w:sz w:val="18"/>
          <w:szCs w:val="18"/>
        </w:rPr>
        <w:t> </w:t>
      </w:r>
      <w:r>
        <w:rPr>
          <w:color w:val="000000"/>
          <w:sz w:val="27"/>
          <w:szCs w:val="27"/>
          <w:bdr w:val="none" w:sz="0" w:space="0" w:color="auto" w:frame="1"/>
        </w:rPr>
        <w:t>         </w:t>
      </w:r>
    </w:p>
    <w:p w:rsidR="000A62E6" w:rsidRDefault="000A62E6" w:rsidP="000A62E6">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Все копии документов заверяются печатью региональной (межрегиональной) организации Профсоюза.</w:t>
      </w:r>
    </w:p>
    <w:p w:rsidR="000A62E6" w:rsidRDefault="000A62E6" w:rsidP="000A62E6">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         </w:t>
      </w:r>
    </w:p>
    <w:p w:rsidR="000A62E6" w:rsidRDefault="000A62E6" w:rsidP="000A62E6">
      <w:pPr>
        <w:pStyle w:val="a3"/>
        <w:shd w:val="clear" w:color="auto" w:fill="FFFFFF"/>
        <w:spacing w:before="0" w:beforeAutospacing="0" w:after="0" w:afterAutospacing="0" w:line="234" w:lineRule="atLeast"/>
        <w:jc w:val="center"/>
        <w:rPr>
          <w:rFonts w:ascii="inherit" w:hAnsi="inherit" w:cs="Arial"/>
          <w:color w:val="202021"/>
          <w:sz w:val="18"/>
          <w:szCs w:val="18"/>
        </w:rPr>
      </w:pPr>
      <w:r>
        <w:rPr>
          <w:color w:val="000000"/>
          <w:sz w:val="48"/>
          <w:szCs w:val="48"/>
          <w:bdr w:val="none" w:sz="0" w:space="0" w:color="auto" w:frame="1"/>
        </w:rPr>
        <w:t>          </w:t>
      </w:r>
      <w:r>
        <w:rPr>
          <w:rStyle w:val="a4"/>
          <w:color w:val="000000"/>
          <w:sz w:val="27"/>
          <w:szCs w:val="27"/>
          <w:bdr w:val="none" w:sz="0" w:space="0" w:color="auto" w:frame="1"/>
        </w:rPr>
        <w:t>4. Размер денежной выплаты при несчастных случаях на производстве</w:t>
      </w:r>
    </w:p>
    <w:p w:rsidR="000A62E6" w:rsidRDefault="000A62E6" w:rsidP="000A62E6">
      <w:pPr>
        <w:pStyle w:val="a3"/>
        <w:shd w:val="clear" w:color="auto" w:fill="FFFFFF"/>
        <w:spacing w:before="0" w:beforeAutospacing="0" w:after="0" w:afterAutospacing="0" w:line="234" w:lineRule="atLeast"/>
        <w:rPr>
          <w:rFonts w:ascii="inherit" w:hAnsi="inherit" w:cs="Arial"/>
          <w:color w:val="202021"/>
          <w:sz w:val="18"/>
          <w:szCs w:val="18"/>
        </w:rPr>
      </w:pPr>
      <w:r>
        <w:rPr>
          <w:color w:val="000000"/>
          <w:sz w:val="48"/>
          <w:szCs w:val="48"/>
          <w:bdr w:val="none" w:sz="0" w:space="0" w:color="auto" w:frame="1"/>
        </w:rPr>
        <w:t>         </w:t>
      </w:r>
    </w:p>
    <w:p w:rsidR="000A62E6" w:rsidRDefault="000A62E6" w:rsidP="000A62E6">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Размер денежной выплаты при несчастных случаях на производстве со смертельным исходом составляет 45 000 руб.</w:t>
      </w:r>
      <w:r>
        <w:rPr>
          <w:rFonts w:ascii="inherit" w:hAnsi="inherit" w:cs="Arial"/>
          <w:color w:val="202021"/>
          <w:sz w:val="18"/>
          <w:szCs w:val="18"/>
        </w:rPr>
        <w:t> </w:t>
      </w:r>
      <w:r>
        <w:rPr>
          <w:color w:val="000000"/>
          <w:sz w:val="27"/>
          <w:szCs w:val="27"/>
          <w:bdr w:val="none" w:sz="0" w:space="0" w:color="auto" w:frame="1"/>
        </w:rPr>
        <w:t>         </w:t>
      </w:r>
    </w:p>
    <w:p w:rsidR="000A62E6" w:rsidRDefault="000A62E6" w:rsidP="000A62E6">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Размер денежной выплаты при тяжелых несчастных случаях на производстве, повлекших за собой получение:</w:t>
      </w:r>
      <w:r>
        <w:rPr>
          <w:rFonts w:ascii="inherit" w:hAnsi="inherit" w:cs="Arial"/>
          <w:color w:val="202021"/>
          <w:sz w:val="18"/>
          <w:szCs w:val="18"/>
        </w:rPr>
        <w:t> </w:t>
      </w:r>
      <w:r>
        <w:rPr>
          <w:color w:val="000000"/>
          <w:sz w:val="27"/>
          <w:szCs w:val="27"/>
          <w:bdr w:val="none" w:sz="0" w:space="0" w:color="auto" w:frame="1"/>
        </w:rPr>
        <w:t> </w:t>
      </w:r>
    </w:p>
    <w:p w:rsidR="000A62E6" w:rsidRDefault="000A62E6" w:rsidP="000A62E6">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первой группы инвалидности – 45 000 руб.,  </w:t>
      </w:r>
    </w:p>
    <w:p w:rsidR="000A62E6" w:rsidRDefault="000A62E6" w:rsidP="000A62E6">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второй группы инвалидности – 35 000 руб.</w:t>
      </w:r>
      <w:r>
        <w:rPr>
          <w:rFonts w:ascii="inherit" w:hAnsi="inherit" w:cs="Arial"/>
          <w:color w:val="202021"/>
          <w:sz w:val="18"/>
          <w:szCs w:val="18"/>
        </w:rPr>
        <w:t> </w:t>
      </w:r>
      <w:r>
        <w:rPr>
          <w:color w:val="000000"/>
          <w:sz w:val="27"/>
          <w:szCs w:val="27"/>
          <w:bdr w:val="none" w:sz="0" w:space="0" w:color="auto" w:frame="1"/>
        </w:rPr>
        <w:t> </w:t>
      </w:r>
    </w:p>
    <w:p w:rsidR="000A62E6" w:rsidRDefault="000A62E6" w:rsidP="000A62E6">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третьей группы инвалидности – 25 000 руб.</w:t>
      </w:r>
    </w:p>
    <w:p w:rsidR="000A62E6" w:rsidRDefault="000A62E6" w:rsidP="000A62E6">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Средства для денежной выплаты при несчастных случаях на производстве, направляются в комитеты региональных организаций Профсоюза, которые производят выплаты заявителям.</w:t>
      </w:r>
      <w:r>
        <w:rPr>
          <w:rFonts w:ascii="inherit" w:hAnsi="inherit" w:cs="Arial"/>
          <w:color w:val="202021"/>
          <w:sz w:val="18"/>
          <w:szCs w:val="18"/>
        </w:rPr>
        <w:t> </w:t>
      </w:r>
      <w:r>
        <w:rPr>
          <w:color w:val="000000"/>
          <w:sz w:val="27"/>
          <w:szCs w:val="27"/>
          <w:bdr w:val="none" w:sz="0" w:space="0" w:color="auto" w:frame="1"/>
        </w:rPr>
        <w:t>         </w:t>
      </w:r>
    </w:p>
    <w:p w:rsidR="000A62E6" w:rsidRDefault="000A62E6" w:rsidP="000A62E6">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Копии документов о вручении денежной выплаты направляются в финансовый отдел Аппарата ЦК Профсоюза течении трех дней.</w:t>
      </w:r>
    </w:p>
    <w:p w:rsidR="000A62E6" w:rsidRDefault="000A62E6" w:rsidP="000A62E6">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Положение вводится с 01 января 2016 г.</w:t>
      </w:r>
      <w:r>
        <w:rPr>
          <w:rFonts w:ascii="inherit" w:hAnsi="inherit" w:cs="Arial"/>
          <w:color w:val="202021"/>
          <w:sz w:val="18"/>
          <w:szCs w:val="18"/>
        </w:rPr>
        <w:t> </w:t>
      </w:r>
      <w:r>
        <w:rPr>
          <w:color w:val="000000"/>
          <w:sz w:val="27"/>
          <w:szCs w:val="27"/>
          <w:bdr w:val="none" w:sz="0" w:space="0" w:color="auto" w:frame="1"/>
        </w:rPr>
        <w:t> </w:t>
      </w:r>
    </w:p>
    <w:p w:rsidR="000A62E6" w:rsidRDefault="000A62E6" w:rsidP="000A62E6">
      <w:pPr>
        <w:pStyle w:val="a3"/>
        <w:shd w:val="clear" w:color="auto" w:fill="FFFFFF"/>
        <w:spacing w:before="0" w:beforeAutospacing="0" w:after="0" w:afterAutospacing="0" w:line="234" w:lineRule="atLeast"/>
        <w:rPr>
          <w:rFonts w:ascii="inherit" w:hAnsi="inherit" w:cs="Arial"/>
          <w:color w:val="202021"/>
          <w:sz w:val="18"/>
          <w:szCs w:val="18"/>
        </w:rPr>
      </w:pPr>
      <w:r>
        <w:rPr>
          <w:color w:val="000000"/>
          <w:sz w:val="48"/>
          <w:szCs w:val="48"/>
          <w:bdr w:val="none" w:sz="0" w:space="0" w:color="auto" w:frame="1"/>
        </w:rPr>
        <w:t>         </w:t>
      </w:r>
    </w:p>
    <w:p w:rsidR="000A62E6" w:rsidRDefault="000A62E6" w:rsidP="000A62E6">
      <w:pPr>
        <w:pStyle w:val="a3"/>
        <w:shd w:val="clear" w:color="auto" w:fill="FFFFFF"/>
        <w:spacing w:before="0" w:beforeAutospacing="0" w:after="0" w:afterAutospacing="0" w:line="234" w:lineRule="atLeast"/>
        <w:jc w:val="center"/>
        <w:rPr>
          <w:rFonts w:ascii="inherit" w:hAnsi="inherit" w:cs="Arial"/>
          <w:color w:val="202021"/>
          <w:sz w:val="18"/>
          <w:szCs w:val="18"/>
        </w:rPr>
      </w:pPr>
      <w:r>
        <w:rPr>
          <w:rStyle w:val="a4"/>
          <w:color w:val="000000"/>
          <w:sz w:val="27"/>
          <w:szCs w:val="27"/>
          <w:bdr w:val="none" w:sz="0" w:space="0" w:color="auto" w:frame="1"/>
        </w:rPr>
        <w:t>5. Причины отказа предоставления денежной выплаты</w:t>
      </w:r>
    </w:p>
    <w:p w:rsidR="000A62E6" w:rsidRDefault="000A62E6" w:rsidP="000A62E6">
      <w:pPr>
        <w:pStyle w:val="a3"/>
        <w:shd w:val="clear" w:color="auto" w:fill="FFFFFF"/>
        <w:spacing w:before="0" w:beforeAutospacing="0" w:after="0" w:afterAutospacing="0" w:line="234" w:lineRule="atLeast"/>
        <w:jc w:val="center"/>
        <w:rPr>
          <w:rFonts w:ascii="inherit" w:hAnsi="inherit" w:cs="Arial"/>
          <w:color w:val="202021"/>
          <w:sz w:val="18"/>
          <w:szCs w:val="18"/>
        </w:rPr>
      </w:pPr>
      <w:r>
        <w:rPr>
          <w:rStyle w:val="a4"/>
          <w:color w:val="000000"/>
          <w:sz w:val="27"/>
          <w:szCs w:val="27"/>
          <w:bdr w:val="none" w:sz="0" w:space="0" w:color="auto" w:frame="1"/>
        </w:rPr>
        <w:lastRenderedPageBreak/>
        <w:t>при несчастных случаях на производстве</w:t>
      </w:r>
    </w:p>
    <w:p w:rsidR="000A62E6" w:rsidRDefault="000A62E6" w:rsidP="000A62E6">
      <w:pPr>
        <w:pStyle w:val="a3"/>
        <w:shd w:val="clear" w:color="auto" w:fill="FFFFFF"/>
        <w:spacing w:before="0" w:beforeAutospacing="0" w:after="0" w:afterAutospacing="0" w:line="234" w:lineRule="atLeast"/>
        <w:rPr>
          <w:rFonts w:ascii="inherit" w:hAnsi="inherit" w:cs="Arial"/>
          <w:color w:val="202021"/>
          <w:sz w:val="18"/>
          <w:szCs w:val="18"/>
        </w:rPr>
      </w:pPr>
      <w:r>
        <w:rPr>
          <w:color w:val="000000"/>
          <w:sz w:val="48"/>
          <w:szCs w:val="48"/>
          <w:bdr w:val="none" w:sz="0" w:space="0" w:color="auto" w:frame="1"/>
        </w:rPr>
        <w:t>         </w:t>
      </w:r>
    </w:p>
    <w:p w:rsidR="000A62E6" w:rsidRDefault="000A62E6" w:rsidP="000A62E6">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Денежная выплата при несчастных случаях на производстве, повлекших за собой получение пострадавшим инвалидности или его смерть не производится если:</w:t>
      </w:r>
    </w:p>
    <w:p w:rsidR="000A62E6" w:rsidRDefault="000A62E6" w:rsidP="000A62E6">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 смерть наступила вследствие общего заболевания или самоубийства, подтвержденного в установленном порядке соответственно медицинской организацией, органами следствия или судом;</w:t>
      </w:r>
    </w:p>
    <w:p w:rsidR="000A62E6" w:rsidRDefault="000A62E6" w:rsidP="000A62E6">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 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или иные токсические вещества;</w:t>
      </w:r>
    </w:p>
    <w:p w:rsidR="000A62E6" w:rsidRDefault="000A62E6" w:rsidP="000A62E6">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 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r>
        <w:rPr>
          <w:rFonts w:ascii="inherit" w:hAnsi="inherit" w:cs="Arial"/>
          <w:color w:val="202021"/>
          <w:sz w:val="18"/>
          <w:szCs w:val="18"/>
        </w:rPr>
        <w:t> </w:t>
      </w:r>
      <w:r>
        <w:rPr>
          <w:color w:val="000000"/>
          <w:sz w:val="48"/>
          <w:szCs w:val="48"/>
          <w:bdr w:val="none" w:sz="0" w:space="0" w:color="auto" w:frame="1"/>
        </w:rPr>
        <w:t> </w:t>
      </w:r>
      <w:r>
        <w:rPr>
          <w:rFonts w:ascii="inherit" w:hAnsi="inherit" w:cs="Arial"/>
          <w:color w:val="202021"/>
          <w:sz w:val="18"/>
          <w:szCs w:val="18"/>
        </w:rPr>
        <w:t> </w:t>
      </w:r>
      <w:r>
        <w:rPr>
          <w:color w:val="000000"/>
          <w:sz w:val="48"/>
          <w:szCs w:val="48"/>
          <w:bdr w:val="none" w:sz="0" w:space="0" w:color="auto" w:frame="1"/>
        </w:rPr>
        <w:t> </w:t>
      </w:r>
      <w:r>
        <w:rPr>
          <w:rFonts w:ascii="inherit" w:hAnsi="inherit" w:cs="Arial"/>
          <w:color w:val="202021"/>
          <w:sz w:val="18"/>
          <w:szCs w:val="18"/>
        </w:rPr>
        <w:t> </w:t>
      </w:r>
      <w:r>
        <w:rPr>
          <w:color w:val="000000"/>
          <w:sz w:val="48"/>
          <w:szCs w:val="48"/>
          <w:bdr w:val="none" w:sz="0" w:space="0" w:color="auto" w:frame="1"/>
        </w:rPr>
        <w:t>           </w:t>
      </w:r>
      <w:r>
        <w:rPr>
          <w:rFonts w:ascii="inherit" w:hAnsi="inherit" w:cs="Arial"/>
          <w:color w:val="202021"/>
          <w:sz w:val="18"/>
          <w:szCs w:val="18"/>
        </w:rPr>
        <w:t> </w:t>
      </w:r>
      <w:r>
        <w:rPr>
          <w:color w:val="000000"/>
          <w:sz w:val="48"/>
          <w:szCs w:val="48"/>
          <w:bdr w:val="none" w:sz="0" w:space="0" w:color="auto" w:frame="1"/>
        </w:rPr>
        <w:t> </w:t>
      </w:r>
    </w:p>
    <w:p w:rsidR="002343C6" w:rsidRDefault="002343C6">
      <w:bookmarkStart w:id="0" w:name="_GoBack"/>
      <w:bookmarkEnd w:id="0"/>
    </w:p>
    <w:sectPr w:rsidR="002343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82"/>
    <w:rsid w:val="00054782"/>
    <w:rsid w:val="000A62E6"/>
    <w:rsid w:val="00234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1429F-E619-4B4B-8831-E8533912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62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A62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065347">
      <w:bodyDiv w:val="1"/>
      <w:marLeft w:val="0"/>
      <w:marRight w:val="0"/>
      <w:marTop w:val="0"/>
      <w:marBottom w:val="0"/>
      <w:divBdr>
        <w:top w:val="none" w:sz="0" w:space="0" w:color="auto"/>
        <w:left w:val="none" w:sz="0" w:space="0" w:color="auto"/>
        <w:bottom w:val="none" w:sz="0" w:space="0" w:color="auto"/>
        <w:right w:val="none" w:sz="0" w:space="0" w:color="auto"/>
      </w:divBdr>
      <w:divsChild>
        <w:div w:id="2094162613">
          <w:marLeft w:val="0"/>
          <w:marRight w:val="0"/>
          <w:marTop w:val="75"/>
          <w:marBottom w:val="0"/>
          <w:divBdr>
            <w:top w:val="none" w:sz="0" w:space="0" w:color="auto"/>
            <w:left w:val="none" w:sz="0" w:space="0" w:color="auto"/>
            <w:bottom w:val="none" w:sz="0" w:space="0" w:color="auto"/>
            <w:right w:val="none" w:sz="0" w:space="0" w:color="auto"/>
          </w:divBdr>
          <w:divsChild>
            <w:div w:id="107284163">
              <w:marLeft w:val="3570"/>
              <w:marRight w:val="0"/>
              <w:marTop w:val="0"/>
              <w:marBottom w:val="0"/>
              <w:divBdr>
                <w:top w:val="none" w:sz="0" w:space="0" w:color="auto"/>
                <w:left w:val="none" w:sz="0" w:space="0" w:color="auto"/>
                <w:bottom w:val="none" w:sz="0" w:space="0" w:color="auto"/>
                <w:right w:val="none" w:sz="0" w:space="0" w:color="auto"/>
              </w:divBdr>
              <w:divsChild>
                <w:div w:id="36705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4300</Characters>
  <Application>Microsoft Office Word</Application>
  <DocSecurity>0</DocSecurity>
  <Lines>35</Lines>
  <Paragraphs>10</Paragraphs>
  <ScaleCrop>false</ScaleCrop>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2022-10-05T12:33:00Z</dcterms:created>
  <dcterms:modified xsi:type="dcterms:W3CDTF">2022-10-05T12:33:00Z</dcterms:modified>
</cp:coreProperties>
</file>