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9F" w:rsidRDefault="0091559F" w:rsidP="0091559F">
      <w:pPr>
        <w:jc w:val="center"/>
        <w:rPr>
          <w:sz w:val="32"/>
          <w:szCs w:val="32"/>
        </w:rPr>
      </w:pPr>
      <w:bookmarkStart w:id="0" w:name="_GoBack"/>
      <w:bookmarkEnd w:id="0"/>
      <w:r>
        <w:rPr>
          <w:sz w:val="32"/>
          <w:szCs w:val="32"/>
        </w:rPr>
        <w:t>Татарстанск</w:t>
      </w:r>
      <w:r w:rsidR="00510267">
        <w:rPr>
          <w:sz w:val="32"/>
          <w:szCs w:val="32"/>
        </w:rPr>
        <w:t>ая</w:t>
      </w:r>
      <w:r>
        <w:rPr>
          <w:sz w:val="32"/>
          <w:szCs w:val="32"/>
        </w:rPr>
        <w:t xml:space="preserve"> республиканск</w:t>
      </w:r>
      <w:r w:rsidR="00510267">
        <w:rPr>
          <w:sz w:val="32"/>
          <w:szCs w:val="32"/>
        </w:rPr>
        <w:t>ая</w:t>
      </w:r>
      <w:r>
        <w:rPr>
          <w:sz w:val="32"/>
          <w:szCs w:val="32"/>
        </w:rPr>
        <w:t xml:space="preserve"> </w:t>
      </w:r>
      <w:r w:rsidR="00510267">
        <w:rPr>
          <w:sz w:val="32"/>
          <w:szCs w:val="32"/>
        </w:rPr>
        <w:t>организация</w:t>
      </w:r>
      <w:r>
        <w:rPr>
          <w:sz w:val="32"/>
          <w:szCs w:val="32"/>
        </w:rPr>
        <w:t xml:space="preserve"> профсоюза</w:t>
      </w:r>
    </w:p>
    <w:p w:rsidR="0091559F" w:rsidRDefault="0091559F" w:rsidP="0091559F">
      <w:pPr>
        <w:jc w:val="center"/>
        <w:rPr>
          <w:sz w:val="32"/>
          <w:szCs w:val="32"/>
        </w:rPr>
      </w:pPr>
      <w:r>
        <w:rPr>
          <w:sz w:val="32"/>
          <w:szCs w:val="32"/>
        </w:rPr>
        <w:t>работников государственных учреждений и общественного обслуживания</w:t>
      </w:r>
      <w:r w:rsidR="00510267">
        <w:rPr>
          <w:sz w:val="32"/>
          <w:szCs w:val="32"/>
        </w:rPr>
        <w:t xml:space="preserve"> Российской Федерации</w:t>
      </w: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510267" w:rsidP="0091559F">
      <w:pPr>
        <w:jc w:val="center"/>
        <w:rPr>
          <w:sz w:val="36"/>
          <w:szCs w:val="36"/>
        </w:rPr>
      </w:pPr>
      <w:r>
        <w:rPr>
          <w:sz w:val="36"/>
          <w:szCs w:val="36"/>
        </w:rPr>
        <w:t>Методические рекомендации</w:t>
      </w:r>
    </w:p>
    <w:p w:rsidR="0091559F" w:rsidRDefault="0091559F" w:rsidP="0091559F">
      <w:pPr>
        <w:jc w:val="center"/>
        <w:rPr>
          <w:sz w:val="36"/>
          <w:szCs w:val="36"/>
        </w:rPr>
      </w:pPr>
    </w:p>
    <w:p w:rsidR="0091559F" w:rsidRDefault="0091559F" w:rsidP="0091559F">
      <w:pPr>
        <w:jc w:val="center"/>
        <w:rPr>
          <w:sz w:val="32"/>
          <w:szCs w:val="32"/>
        </w:rPr>
      </w:pPr>
      <w:r>
        <w:rPr>
          <w:sz w:val="32"/>
          <w:szCs w:val="32"/>
        </w:rPr>
        <w:t>«</w:t>
      </w:r>
      <w:r w:rsidR="00510267">
        <w:rPr>
          <w:sz w:val="32"/>
          <w:szCs w:val="32"/>
        </w:rPr>
        <w:t xml:space="preserve">О </w:t>
      </w:r>
      <w:r>
        <w:rPr>
          <w:sz w:val="32"/>
          <w:szCs w:val="32"/>
        </w:rPr>
        <w:t>ВНЕСЕНИ</w:t>
      </w:r>
      <w:r w:rsidR="00510267">
        <w:rPr>
          <w:sz w:val="32"/>
          <w:szCs w:val="32"/>
        </w:rPr>
        <w:t>И</w:t>
      </w:r>
      <w:r>
        <w:rPr>
          <w:sz w:val="32"/>
          <w:szCs w:val="32"/>
        </w:rPr>
        <w:t xml:space="preserve"> ЗАПИСЕЙ В ТРУДОВУЮ КНИЖКУ</w:t>
      </w:r>
      <w:r w:rsidR="00510267">
        <w:rPr>
          <w:sz w:val="32"/>
          <w:szCs w:val="32"/>
        </w:rPr>
        <w:t xml:space="preserve"> ПРИ ОФОРМЛЕНИИ ТРУДОВЫХ ОТНОШЕНИЙ С ПРЕДСЕДАТЕЛЕМ ТЕРРИТОРИАЛЬНОЙ (ПЕРВИЧНОЙ) ПРОФСОЮЗНОЙ ОРГАНИЗАЦИИ</w:t>
      </w:r>
      <w:r>
        <w:rPr>
          <w:sz w:val="32"/>
          <w:szCs w:val="32"/>
        </w:rPr>
        <w:t>»</w:t>
      </w:r>
    </w:p>
    <w:p w:rsidR="0091559F" w:rsidRDefault="0091559F" w:rsidP="0091559F">
      <w:pPr>
        <w:jc w:val="center"/>
        <w:rPr>
          <w:sz w:val="32"/>
          <w:szCs w:val="32"/>
        </w:rPr>
      </w:pPr>
    </w:p>
    <w:p w:rsidR="0091559F" w:rsidRDefault="0091559F" w:rsidP="0091559F">
      <w:pPr>
        <w:jc w:val="center"/>
        <w:rPr>
          <w:sz w:val="32"/>
          <w:szCs w:val="32"/>
        </w:rPr>
      </w:pPr>
    </w:p>
    <w:p w:rsidR="00510267" w:rsidRDefault="00510267" w:rsidP="0091559F">
      <w:pPr>
        <w:jc w:val="center"/>
        <w:rPr>
          <w:sz w:val="32"/>
          <w:szCs w:val="32"/>
        </w:rPr>
      </w:pPr>
      <w:r>
        <w:rPr>
          <w:sz w:val="32"/>
          <w:szCs w:val="32"/>
        </w:rPr>
        <w:t xml:space="preserve">                             </w:t>
      </w: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510267">
      <w:pPr>
        <w:ind w:firstLine="0"/>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r>
        <w:rPr>
          <w:sz w:val="32"/>
          <w:szCs w:val="32"/>
        </w:rPr>
        <w:t>Казань, 2010г.</w:t>
      </w:r>
    </w:p>
    <w:p w:rsidR="0091559F" w:rsidRDefault="0091559F" w:rsidP="0091559F">
      <w:pPr>
        <w:jc w:val="center"/>
        <w:rPr>
          <w:sz w:val="32"/>
          <w:szCs w:val="32"/>
        </w:rPr>
      </w:pPr>
    </w:p>
    <w:p w:rsidR="0091559F" w:rsidRDefault="0091559F" w:rsidP="0091559F">
      <w:pPr>
        <w:jc w:val="center"/>
        <w:rPr>
          <w:b/>
        </w:rPr>
      </w:pPr>
    </w:p>
    <w:p w:rsidR="00B03994" w:rsidRDefault="00C31629" w:rsidP="002A5DD4">
      <w:pPr>
        <w:pStyle w:val="1"/>
        <w:ind w:firstLine="700"/>
        <w:jc w:val="both"/>
        <w:rPr>
          <w:rFonts w:ascii="Times New Roman" w:hAnsi="Times New Roman"/>
          <w:b w:val="0"/>
          <w:color w:val="000000"/>
          <w:sz w:val="28"/>
          <w:szCs w:val="28"/>
        </w:rPr>
      </w:pPr>
      <w:r w:rsidRPr="002A5DD4">
        <w:rPr>
          <w:rFonts w:ascii="Times New Roman" w:hAnsi="Times New Roman"/>
          <w:b w:val="0"/>
          <w:color w:val="000000"/>
          <w:sz w:val="30"/>
          <w:szCs w:val="30"/>
        </w:rPr>
        <w:lastRenderedPageBreak/>
        <w:t xml:space="preserve">Порядок занесения в трудовую книжку сведений о работе содержится в </w:t>
      </w:r>
      <w:r w:rsidR="00B03994" w:rsidRPr="002A5DD4">
        <w:rPr>
          <w:rFonts w:ascii="Times New Roman" w:hAnsi="Times New Roman"/>
          <w:b w:val="0"/>
          <w:color w:val="000000"/>
          <w:sz w:val="30"/>
          <w:szCs w:val="30"/>
        </w:rPr>
        <w:t>приложении № 1 Инструкции по заполнению трудовых книжек</w:t>
      </w:r>
      <w:r w:rsidR="00990765" w:rsidRPr="002A5DD4">
        <w:rPr>
          <w:rFonts w:ascii="Times New Roman" w:hAnsi="Times New Roman"/>
          <w:b w:val="0"/>
          <w:color w:val="000000"/>
          <w:sz w:val="30"/>
          <w:szCs w:val="30"/>
        </w:rPr>
        <w:t xml:space="preserve">, утв. </w:t>
      </w:r>
      <w:r w:rsidRPr="002A5DD4">
        <w:rPr>
          <w:rFonts w:ascii="Times New Roman" w:hAnsi="Times New Roman"/>
          <w:b w:val="0"/>
          <w:color w:val="000000"/>
          <w:sz w:val="30"/>
          <w:szCs w:val="30"/>
        </w:rPr>
        <w:t xml:space="preserve"> </w:t>
      </w:r>
      <w:r w:rsidR="00B03994" w:rsidRPr="002A5DD4">
        <w:rPr>
          <w:rFonts w:ascii="Times New Roman" w:hAnsi="Times New Roman"/>
          <w:b w:val="0"/>
          <w:color w:val="000000"/>
          <w:sz w:val="28"/>
          <w:szCs w:val="28"/>
        </w:rPr>
        <w:t>Постановлени</w:t>
      </w:r>
      <w:r w:rsidR="00990765" w:rsidRPr="002A5DD4">
        <w:rPr>
          <w:rFonts w:ascii="Times New Roman" w:hAnsi="Times New Roman"/>
          <w:b w:val="0"/>
          <w:color w:val="000000"/>
          <w:sz w:val="28"/>
          <w:szCs w:val="28"/>
        </w:rPr>
        <w:t>ем</w:t>
      </w:r>
      <w:r w:rsidR="00B03994" w:rsidRPr="002A5DD4">
        <w:rPr>
          <w:rFonts w:ascii="Times New Roman" w:hAnsi="Times New Roman"/>
          <w:b w:val="0"/>
          <w:color w:val="000000"/>
          <w:sz w:val="28"/>
          <w:szCs w:val="28"/>
        </w:rPr>
        <w:t xml:space="preserve"> Минтруда РФ от 10 октября </w:t>
      </w:r>
      <w:smartTag w:uri="urn:schemas-microsoft-com:office:smarttags" w:element="metricconverter">
        <w:smartTagPr>
          <w:attr w:name="ProductID" w:val="2003 г"/>
        </w:smartTagPr>
        <w:r w:rsidR="00B03994" w:rsidRPr="002A5DD4">
          <w:rPr>
            <w:rFonts w:ascii="Times New Roman" w:hAnsi="Times New Roman"/>
            <w:b w:val="0"/>
            <w:color w:val="000000"/>
            <w:sz w:val="28"/>
            <w:szCs w:val="28"/>
          </w:rPr>
          <w:t>2003 г</w:t>
        </w:r>
      </w:smartTag>
      <w:r w:rsidR="00B03994" w:rsidRPr="002A5DD4">
        <w:rPr>
          <w:rFonts w:ascii="Times New Roman" w:hAnsi="Times New Roman"/>
          <w:b w:val="0"/>
          <w:color w:val="000000"/>
          <w:sz w:val="28"/>
          <w:szCs w:val="28"/>
        </w:rPr>
        <w:t>. N 69</w:t>
      </w:r>
      <w:r w:rsidR="00B03994" w:rsidRPr="002A5DD4">
        <w:rPr>
          <w:rFonts w:ascii="Times New Roman" w:hAnsi="Times New Roman"/>
          <w:b w:val="0"/>
          <w:color w:val="000000"/>
          <w:sz w:val="28"/>
          <w:szCs w:val="28"/>
        </w:rPr>
        <w:br/>
        <w:t>"Об утверждении Инструкции по заполнению трудовых книжек"</w:t>
      </w:r>
      <w:r w:rsidR="008B7016">
        <w:rPr>
          <w:rFonts w:ascii="Times New Roman" w:hAnsi="Times New Roman"/>
          <w:b w:val="0"/>
          <w:color w:val="000000"/>
          <w:sz w:val="28"/>
          <w:szCs w:val="28"/>
        </w:rPr>
        <w:t>.</w:t>
      </w:r>
    </w:p>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1. Общие положения</w:t>
      </w:r>
    </w:p>
    <w:p w:rsidR="008B7016" w:rsidRPr="008B7016" w:rsidRDefault="008B7016" w:rsidP="008B7016">
      <w:pPr>
        <w:rPr>
          <w:rFonts w:ascii="Times New Roman" w:hAnsi="Times New Roman"/>
          <w:sz w:val="28"/>
          <w:szCs w:val="28"/>
        </w:rPr>
      </w:pPr>
      <w:bookmarkStart w:id="1" w:name="sub_1101"/>
    </w:p>
    <w:bookmarkEnd w:id="1"/>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1.1.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w:t>
      </w:r>
      <w:smartTag w:uri="urn:schemas-microsoft-com:office:smarttags" w:element="metricconverter">
        <w:smartTagPr>
          <w:attr w:name="ProductID" w:val="2003 г"/>
        </w:smartTagPr>
        <w:r w:rsidRPr="008B7016">
          <w:rPr>
            <w:rFonts w:ascii="Times New Roman" w:hAnsi="Times New Roman"/>
            <w:sz w:val="28"/>
            <w:szCs w:val="28"/>
          </w:rPr>
          <w:t>2003 г</w:t>
        </w:r>
      </w:smartTag>
      <w:r w:rsidRPr="008B7016">
        <w:rPr>
          <w:rFonts w:ascii="Times New Roman" w:hAnsi="Times New Roman"/>
          <w:sz w:val="28"/>
          <w:szCs w:val="28"/>
        </w:rPr>
        <w:t>. в трудовой книжке делается запись: "05.09.2003".</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 и без каких-либо сокращений. Например, не допускается писать "пр." вместо "приказ", "расп." вместо "распоряжение", "пер." вместо "переведен" и т.п.</w:t>
      </w:r>
    </w:p>
    <w:p w:rsidR="008B7016" w:rsidRPr="008B7016" w:rsidRDefault="008B7016" w:rsidP="008B7016">
      <w:pPr>
        <w:rPr>
          <w:rFonts w:ascii="Times New Roman" w:hAnsi="Times New Roman"/>
          <w:sz w:val="28"/>
          <w:szCs w:val="28"/>
        </w:rPr>
      </w:pPr>
      <w:bookmarkStart w:id="2" w:name="sub_1102"/>
      <w:r w:rsidRPr="008B7016">
        <w:rPr>
          <w:rFonts w:ascii="Times New Roman" w:hAnsi="Times New Roman"/>
          <w:sz w:val="28"/>
          <w:szCs w:val="28"/>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bookmarkEnd w:id="2"/>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 "Принят по такой-то профессии (должности)"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8B7016" w:rsidRPr="008B7016" w:rsidRDefault="008B7016" w:rsidP="008B7016">
      <w:pPr>
        <w:rPr>
          <w:rFonts w:ascii="Times New Roman" w:hAnsi="Times New Roman"/>
          <w:sz w:val="28"/>
          <w:szCs w:val="28"/>
        </w:rPr>
      </w:pPr>
      <w:bookmarkStart w:id="3" w:name="sub_11023"/>
      <w:r w:rsidRPr="008B7016">
        <w:rPr>
          <w:rFonts w:ascii="Times New Roman" w:hAnsi="Times New Roman"/>
          <w:sz w:val="28"/>
          <w:szCs w:val="28"/>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 Например: "Запись за номером таким-то недействительна, восстановлен на прежней работе". При изменении формулировки причины увольнения делается запись: "Запись за номером таким-то недействительна, уволен (указывается новая формулировка)". В графе 4 делается ссылка на приказ (распоряжение) или иное решение работодателя о восстановлении на работе или изменении формулировки причины увольнения.</w:t>
      </w:r>
    </w:p>
    <w:p w:rsidR="008B7016" w:rsidRPr="008B7016" w:rsidRDefault="008B7016" w:rsidP="008B7016">
      <w:pPr>
        <w:rPr>
          <w:rFonts w:ascii="Times New Roman" w:hAnsi="Times New Roman"/>
          <w:sz w:val="28"/>
          <w:szCs w:val="28"/>
        </w:rPr>
      </w:pPr>
      <w:bookmarkStart w:id="4" w:name="sub_1142"/>
      <w:bookmarkEnd w:id="3"/>
      <w:r w:rsidRPr="008B7016">
        <w:rPr>
          <w:rFonts w:ascii="Times New Roman" w:hAnsi="Times New Roman"/>
          <w:sz w:val="28"/>
          <w:szCs w:val="28"/>
        </w:rPr>
        <w:t xml:space="preserve">При наличии в трудовой книжке записи об увольнении или переводе на другую постоянную работу, впоследствии признанной недействительной, по </w:t>
      </w:r>
      <w:r w:rsidRPr="008B7016">
        <w:rPr>
          <w:rFonts w:ascii="Times New Roman" w:hAnsi="Times New Roman"/>
          <w:sz w:val="28"/>
          <w:szCs w:val="28"/>
        </w:rPr>
        <w:lastRenderedPageBreak/>
        <w:t>письменному заявлению работника выдается дубликат трудовой книжки без внесения в него записи, признанной недействительной. 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8B7016" w:rsidRDefault="008B7016" w:rsidP="008B7016">
      <w:bookmarkStart w:id="5" w:name="sub_1200"/>
      <w:bookmarkEnd w:id="4"/>
    </w:p>
    <w:bookmarkEnd w:id="5"/>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2. Заполнение сведений о работнике</w:t>
      </w:r>
    </w:p>
    <w:p w:rsidR="008B7016" w:rsidRPr="008B7016" w:rsidRDefault="008B7016" w:rsidP="008B7016">
      <w:pPr>
        <w:rPr>
          <w:rFonts w:ascii="Times New Roman" w:hAnsi="Times New Roman"/>
          <w:sz w:val="28"/>
          <w:szCs w:val="28"/>
        </w:rPr>
      </w:pPr>
      <w:bookmarkStart w:id="6" w:name="sub_1201"/>
    </w:p>
    <w:bookmarkEnd w:id="6"/>
    <w:p w:rsidR="008B7016" w:rsidRPr="008B7016" w:rsidRDefault="008B7016" w:rsidP="008B7016">
      <w:pPr>
        <w:rPr>
          <w:rFonts w:ascii="Times New Roman" w:hAnsi="Times New Roman"/>
          <w:sz w:val="28"/>
          <w:szCs w:val="28"/>
        </w:rPr>
      </w:pPr>
      <w:r w:rsidRPr="008B7016">
        <w:rPr>
          <w:rFonts w:ascii="Times New Roman" w:hAnsi="Times New Roman"/>
          <w:sz w:val="28"/>
          <w:szCs w:val="28"/>
        </w:rPr>
        <w:t>2.1. Предусмотренные Правилами ведения трудовых книжек сведения о работнике, указываемые на первой странице (титульном листе) трудовых книжек, заполняются следующим образом:</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фамилия, имя и отчество указываются полностью, без сокращения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 (например, военного билета, заграничного паспорта, водительских прав и др.);</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осуществляется только на основании надлежаще заверенных документов (аттестата, удостоверения, диплома и т.п.);</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 т.п.);</w:t>
      </w:r>
    </w:p>
    <w:p w:rsidR="008B7016" w:rsidRPr="008B7016" w:rsidRDefault="008B7016" w:rsidP="008B7016">
      <w:pPr>
        <w:rPr>
          <w:rFonts w:ascii="Times New Roman" w:hAnsi="Times New Roman"/>
          <w:sz w:val="28"/>
          <w:szCs w:val="28"/>
        </w:rPr>
      </w:pPr>
      <w:bookmarkStart w:id="7" w:name="sub_120105"/>
      <w:r w:rsidRPr="008B7016">
        <w:rPr>
          <w:rFonts w:ascii="Times New Roman" w:hAnsi="Times New Roman"/>
          <w:sz w:val="28"/>
          <w:szCs w:val="28"/>
        </w:rPr>
        <w:t>профессия и/или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8B7016" w:rsidRPr="008B7016" w:rsidRDefault="008B7016" w:rsidP="008B7016">
      <w:pPr>
        <w:rPr>
          <w:rFonts w:ascii="Times New Roman" w:hAnsi="Times New Roman"/>
          <w:sz w:val="28"/>
          <w:szCs w:val="28"/>
        </w:rPr>
      </w:pPr>
      <w:bookmarkStart w:id="8" w:name="sub_1202"/>
      <w:bookmarkEnd w:id="7"/>
      <w:r w:rsidRPr="008B7016">
        <w:rPr>
          <w:rFonts w:ascii="Times New Roman" w:hAnsi="Times New Roman"/>
          <w:sz w:val="28"/>
          <w:szCs w:val="28"/>
        </w:rPr>
        <w:t>2.2.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bookmarkEnd w:id="8"/>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в которой впервые заполнялась трудовая книжка.</w:t>
      </w:r>
    </w:p>
    <w:p w:rsidR="008B7016" w:rsidRPr="008B7016" w:rsidRDefault="008B7016" w:rsidP="008B7016">
      <w:pPr>
        <w:rPr>
          <w:rFonts w:ascii="Times New Roman" w:hAnsi="Times New Roman"/>
          <w:sz w:val="28"/>
          <w:szCs w:val="28"/>
        </w:rPr>
      </w:pPr>
      <w:bookmarkStart w:id="9" w:name="sub_1203"/>
      <w:r w:rsidRPr="008B7016">
        <w:rPr>
          <w:rFonts w:ascii="Times New Roman" w:hAnsi="Times New Roman"/>
          <w:sz w:val="28"/>
          <w:szCs w:val="28"/>
        </w:rPr>
        <w:t>2.3. Изменения записей в трудовых книжках о фамилии, имени, отчестве и дате рождения производятся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номер и дату.</w:t>
      </w:r>
    </w:p>
    <w:bookmarkEnd w:id="9"/>
    <w:p w:rsidR="008B7016" w:rsidRPr="008B7016" w:rsidRDefault="008B7016" w:rsidP="008B7016">
      <w:pPr>
        <w:rPr>
          <w:rFonts w:ascii="Times New Roman" w:hAnsi="Times New Roman"/>
          <w:sz w:val="28"/>
          <w:szCs w:val="28"/>
        </w:rPr>
      </w:pPr>
      <w:r w:rsidRPr="008B7016">
        <w:rPr>
          <w:rFonts w:ascii="Times New Roman" w:hAnsi="Times New Roman"/>
          <w:sz w:val="28"/>
          <w:szCs w:val="28"/>
        </w:rPr>
        <w:t>Указанные изменения вносятся на первой странице (титульном листе)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w:t>
      </w:r>
    </w:p>
    <w:p w:rsidR="008B7016" w:rsidRPr="008B7016" w:rsidRDefault="008B7016" w:rsidP="008B7016">
      <w:pPr>
        <w:rPr>
          <w:rFonts w:ascii="Times New Roman" w:hAnsi="Times New Roman"/>
          <w:sz w:val="28"/>
          <w:szCs w:val="28"/>
        </w:rPr>
      </w:pPr>
      <w:bookmarkStart w:id="10" w:name="sub_1204"/>
      <w:r w:rsidRPr="008B7016">
        <w:rPr>
          <w:rFonts w:ascii="Times New Roman" w:hAnsi="Times New Roman"/>
          <w:sz w:val="28"/>
          <w:szCs w:val="28"/>
        </w:rPr>
        <w:t>2.4. Изменение (дополнение) на первой странице (титульном листе) трудовой книжки записей о полученных новых образовании, профессии, специальности осуществляются путем дополнения имеющихся записей (если они уже имеются) или заполнения соответствующих строк без зачеркивания ранее внесенных записей.</w:t>
      </w:r>
    </w:p>
    <w:p w:rsidR="008B7016" w:rsidRPr="008B7016" w:rsidRDefault="008B7016" w:rsidP="008B7016">
      <w:pPr>
        <w:rPr>
          <w:rFonts w:ascii="Times New Roman" w:hAnsi="Times New Roman"/>
          <w:sz w:val="28"/>
          <w:szCs w:val="28"/>
        </w:rPr>
      </w:pPr>
      <w:bookmarkStart w:id="11" w:name="sub_1300"/>
      <w:bookmarkEnd w:id="10"/>
    </w:p>
    <w:bookmarkEnd w:id="11"/>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3. Заполнение сведений о работе</w:t>
      </w:r>
    </w:p>
    <w:p w:rsidR="008B7016" w:rsidRPr="008B7016" w:rsidRDefault="008B7016" w:rsidP="008B7016">
      <w:pPr>
        <w:rPr>
          <w:rFonts w:ascii="Times New Roman" w:hAnsi="Times New Roman"/>
          <w:sz w:val="28"/>
          <w:szCs w:val="28"/>
        </w:rPr>
      </w:pPr>
      <w:bookmarkStart w:id="12" w:name="sub_1301"/>
    </w:p>
    <w:bookmarkEnd w:id="12"/>
    <w:p w:rsidR="008B7016" w:rsidRPr="008B7016" w:rsidRDefault="008B7016" w:rsidP="008B7016">
      <w:pPr>
        <w:rPr>
          <w:rFonts w:ascii="Times New Roman" w:hAnsi="Times New Roman"/>
          <w:sz w:val="28"/>
          <w:szCs w:val="28"/>
        </w:rPr>
      </w:pPr>
      <w:r w:rsidRPr="008B7016">
        <w:rPr>
          <w:rFonts w:ascii="Times New Roman" w:hAnsi="Times New Roman"/>
          <w:sz w:val="28"/>
          <w:szCs w:val="28"/>
        </w:rPr>
        <w:t>3.1.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Под этим заголовком в графе 1 ставится порядковый номер вносимой записи, в графе 2 указывается дата приема на работу.</w:t>
      </w:r>
    </w:p>
    <w:p w:rsidR="00E22ED4" w:rsidRDefault="008B7016" w:rsidP="008B7016">
      <w:pPr>
        <w:rPr>
          <w:rFonts w:ascii="Times New Roman" w:hAnsi="Times New Roman"/>
          <w:sz w:val="28"/>
          <w:szCs w:val="28"/>
        </w:rPr>
      </w:pPr>
      <w:bookmarkStart w:id="13" w:name="sub_3103"/>
      <w:r w:rsidRPr="008B7016">
        <w:rPr>
          <w:rFonts w:ascii="Times New Roman" w:hAnsi="Times New Roman"/>
          <w:sz w:val="28"/>
          <w:szCs w:val="28"/>
        </w:rPr>
        <w:t>В графе 3 делается запись о при</w:t>
      </w:r>
      <w:r w:rsidR="00510267">
        <w:rPr>
          <w:rFonts w:ascii="Times New Roman" w:hAnsi="Times New Roman"/>
          <w:sz w:val="28"/>
          <w:szCs w:val="28"/>
        </w:rPr>
        <w:t xml:space="preserve">еме, </w:t>
      </w:r>
      <w:r w:rsidRPr="008B7016">
        <w:rPr>
          <w:rFonts w:ascii="Times New Roman" w:hAnsi="Times New Roman"/>
          <w:sz w:val="28"/>
          <w:szCs w:val="28"/>
        </w:rPr>
        <w:t xml:space="preserve"> наименовани</w:t>
      </w:r>
      <w:r w:rsidR="00510267">
        <w:rPr>
          <w:rFonts w:ascii="Times New Roman" w:hAnsi="Times New Roman"/>
          <w:sz w:val="28"/>
          <w:szCs w:val="28"/>
        </w:rPr>
        <w:t>и</w:t>
      </w:r>
      <w:r w:rsidRPr="008B7016">
        <w:rPr>
          <w:rFonts w:ascii="Times New Roman" w:hAnsi="Times New Roman"/>
          <w:sz w:val="28"/>
          <w:szCs w:val="28"/>
        </w:rPr>
        <w:t xml:space="preserve"> должности (работы),  а в графу 4 заносятся дата и номер приказа (распоряжения) или иного решения работодателя, согласно которому работник принят на работу. </w:t>
      </w:r>
      <w:bookmarkStart w:id="14" w:name="sub_1371"/>
      <w:bookmarkEnd w:id="13"/>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графе 1 раздела "Сведения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8B7016" w:rsidRPr="008B7016" w:rsidRDefault="008B7016" w:rsidP="008B7016">
      <w:pPr>
        <w:rPr>
          <w:rFonts w:ascii="Times New Roman" w:hAnsi="Times New Roman"/>
          <w:sz w:val="28"/>
          <w:szCs w:val="28"/>
        </w:rPr>
      </w:pPr>
      <w:bookmarkStart w:id="15" w:name="sub_1302"/>
      <w:bookmarkEnd w:id="14"/>
      <w:r w:rsidRPr="008B7016">
        <w:rPr>
          <w:rFonts w:ascii="Times New Roman" w:hAnsi="Times New Roman"/>
          <w:sz w:val="28"/>
          <w:szCs w:val="28"/>
        </w:rPr>
        <w:t>3.2.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такая-то с такого-то числа переименована в такую-то", а в графе 4 проставляется основание переименования - приказ (распоряжение) или иное решение работодателя, его дата и номер.</w:t>
      </w:r>
    </w:p>
    <w:bookmarkEnd w:id="15"/>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4. Заполнение сведений о награждении</w:t>
      </w:r>
    </w:p>
    <w:p w:rsidR="008B7016" w:rsidRPr="008B7016" w:rsidRDefault="008B7016" w:rsidP="008B7016">
      <w:pPr>
        <w:rPr>
          <w:rFonts w:ascii="Times New Roman" w:hAnsi="Times New Roman"/>
          <w:sz w:val="28"/>
          <w:szCs w:val="28"/>
        </w:rPr>
      </w:pP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Порядок внесения сведений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8B7016" w:rsidRPr="008B7016" w:rsidRDefault="008B7016" w:rsidP="008B7016">
      <w:pPr>
        <w:rPr>
          <w:rFonts w:ascii="Times New Roman" w:hAnsi="Times New Roman"/>
          <w:sz w:val="28"/>
          <w:szCs w:val="28"/>
        </w:rPr>
      </w:pPr>
      <w:bookmarkStart w:id="16" w:name="sub_1500"/>
    </w:p>
    <w:bookmarkEnd w:id="16"/>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5. Заполнение сведений об увольнении (прекращении трудового договора)</w:t>
      </w:r>
    </w:p>
    <w:p w:rsidR="008B7016" w:rsidRPr="008B7016" w:rsidRDefault="008B7016" w:rsidP="008B7016">
      <w:pPr>
        <w:rPr>
          <w:rFonts w:ascii="Times New Roman" w:hAnsi="Times New Roman"/>
          <w:sz w:val="28"/>
          <w:szCs w:val="28"/>
        </w:rPr>
      </w:pPr>
      <w:bookmarkStart w:id="17" w:name="sub_1501"/>
    </w:p>
    <w:bookmarkEnd w:id="17"/>
    <w:p w:rsidR="008B7016" w:rsidRPr="008B7016" w:rsidRDefault="008B7016" w:rsidP="008B7016">
      <w:pPr>
        <w:rPr>
          <w:rFonts w:ascii="Times New Roman" w:hAnsi="Times New Roman"/>
          <w:sz w:val="28"/>
          <w:szCs w:val="28"/>
        </w:rPr>
      </w:pPr>
      <w:r w:rsidRPr="008B7016">
        <w:rPr>
          <w:rFonts w:ascii="Times New Roman" w:hAnsi="Times New Roman"/>
          <w:sz w:val="28"/>
          <w:szCs w:val="28"/>
        </w:rPr>
        <w:t>5.1. Запись об увольнении (прекращении трудового договора) в трудовой книжке работника производится в следующем порядке: 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8B7016" w:rsidRPr="008B7016" w:rsidRDefault="008B7016" w:rsidP="008B7016">
      <w:pPr>
        <w:rPr>
          <w:rFonts w:ascii="Times New Roman" w:hAnsi="Times New Roman"/>
          <w:sz w:val="28"/>
          <w:szCs w:val="28"/>
        </w:rPr>
      </w:pPr>
      <w:bookmarkStart w:id="18" w:name="sub_150102"/>
      <w:r w:rsidRPr="008B7016">
        <w:rPr>
          <w:rFonts w:ascii="Times New Roman" w:hAnsi="Times New Roman"/>
          <w:sz w:val="28"/>
          <w:szCs w:val="28"/>
        </w:rPr>
        <w:t>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bookmarkEnd w:id="18"/>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Например, при прекращении трудового договора с работником в связи с сокращением штата работников 10 октября </w:t>
      </w:r>
      <w:smartTag w:uri="urn:schemas-microsoft-com:office:smarttags" w:element="metricconverter">
        <w:smartTagPr>
          <w:attr w:name="ProductID" w:val="2003 г"/>
        </w:smartTagPr>
        <w:r w:rsidRPr="008B7016">
          <w:rPr>
            <w:rFonts w:ascii="Times New Roman" w:hAnsi="Times New Roman"/>
            <w:sz w:val="28"/>
            <w:szCs w:val="28"/>
          </w:rPr>
          <w:t>2003 г</w:t>
        </w:r>
      </w:smartTag>
      <w:r w:rsidRPr="008B7016">
        <w:rPr>
          <w:rFonts w:ascii="Times New Roman" w:hAnsi="Times New Roman"/>
          <w:sz w:val="28"/>
          <w:szCs w:val="28"/>
        </w:rPr>
        <w:t>. определено последним днем его работы. В трудовой книжке работника должна быть произведена следующая запись: в графе 1 раздела "Сведения о работе" ставится порядковый номер записи, в графе 2 указывается дата увольнения (10.10.2003), в графе 3 делается запись: "Уволен по сокращению штата работников организации, пункт 2 статьи 81 Трудового кодекса Российской Федерации", в графе 4 указывается дата и номер приказа (распоряжения) или иного решения работодателя об увольнении.</w:t>
      </w:r>
    </w:p>
    <w:p w:rsidR="008B7016" w:rsidRPr="008B7016" w:rsidRDefault="008B7016" w:rsidP="008B7016">
      <w:pPr>
        <w:rPr>
          <w:rFonts w:ascii="Times New Roman" w:hAnsi="Times New Roman"/>
          <w:sz w:val="28"/>
          <w:szCs w:val="28"/>
        </w:rPr>
      </w:pPr>
      <w:bookmarkStart w:id="19" w:name="sub_1502"/>
      <w:r w:rsidRPr="008B7016">
        <w:rPr>
          <w:rFonts w:ascii="Times New Roman" w:hAnsi="Times New Roman"/>
          <w:sz w:val="28"/>
          <w:szCs w:val="28"/>
        </w:rPr>
        <w:t>5.2. При прекращении трудового договора по основаниям, предусмотренным статьей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этой статьи), в трудовую книжку вносится запись об увольнении (прекращении трудового договора) со ссылкой на соответствующий пункт указанной статьи.</w:t>
      </w:r>
    </w:p>
    <w:p w:rsidR="008B7016" w:rsidRPr="008B7016" w:rsidRDefault="008B7016" w:rsidP="008B7016">
      <w:pPr>
        <w:rPr>
          <w:rFonts w:ascii="Times New Roman" w:hAnsi="Times New Roman"/>
          <w:sz w:val="28"/>
          <w:szCs w:val="28"/>
        </w:rPr>
      </w:pPr>
      <w:bookmarkStart w:id="20" w:name="sub_15022"/>
      <w:bookmarkEnd w:id="19"/>
      <w:r w:rsidRPr="008B7016">
        <w:rPr>
          <w:rFonts w:ascii="Times New Roman" w:hAnsi="Times New Roman"/>
          <w:sz w:val="28"/>
          <w:szCs w:val="28"/>
        </w:rPr>
        <w:t>Например: "Уволен по соглашению сторон, пункт 1 статьи 77 Трудового кодекса Российской Федерации" или "Уволен по собственному желанию,</w:t>
      </w:r>
      <w:r>
        <w:rPr>
          <w:rFonts w:ascii="Times New Roman" w:hAnsi="Times New Roman"/>
          <w:sz w:val="28"/>
          <w:szCs w:val="28"/>
        </w:rPr>
        <w:t xml:space="preserve"> </w:t>
      </w:r>
      <w:r w:rsidRPr="008B7016">
        <w:rPr>
          <w:rFonts w:ascii="Times New Roman" w:hAnsi="Times New Roman"/>
          <w:sz w:val="28"/>
          <w:szCs w:val="28"/>
        </w:rPr>
        <w:t>пункт 3 статьи 77 Трудового кодекса Российской Федерации".</w:t>
      </w:r>
    </w:p>
    <w:p w:rsidR="008B7016" w:rsidRPr="008B7016" w:rsidRDefault="008B7016" w:rsidP="008B7016">
      <w:pPr>
        <w:rPr>
          <w:rFonts w:ascii="Times New Roman" w:hAnsi="Times New Roman"/>
          <w:sz w:val="28"/>
          <w:szCs w:val="28"/>
        </w:rPr>
      </w:pPr>
      <w:bookmarkStart w:id="21" w:name="sub_1503"/>
      <w:bookmarkEnd w:id="20"/>
      <w:r w:rsidRPr="008B7016">
        <w:rPr>
          <w:rFonts w:ascii="Times New Roman" w:hAnsi="Times New Roman"/>
          <w:sz w:val="28"/>
          <w:szCs w:val="28"/>
        </w:rPr>
        <w:t>5.3.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w:t>
      </w:r>
    </w:p>
    <w:bookmarkEnd w:id="21"/>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"Уволен в связи с ликвидацией организации, пункт 1 статьи 81 Трудового кодекса Российской Федерации" или "Уволен в связи с прекращением допуска к государственной тайне, пункт 12 статьи 81 Трудового кодекса Российской Федерации".</w:t>
      </w:r>
    </w:p>
    <w:p w:rsidR="008B7016" w:rsidRPr="008B7016" w:rsidRDefault="008B7016" w:rsidP="008B7016">
      <w:pPr>
        <w:rPr>
          <w:rFonts w:ascii="Times New Roman" w:hAnsi="Times New Roman"/>
          <w:sz w:val="28"/>
          <w:szCs w:val="28"/>
        </w:rPr>
      </w:pPr>
      <w:bookmarkStart w:id="22" w:name="sub_1504"/>
      <w:r w:rsidRPr="008B7016">
        <w:rPr>
          <w:rFonts w:ascii="Times New Roman" w:hAnsi="Times New Roman"/>
          <w:sz w:val="28"/>
          <w:szCs w:val="28"/>
        </w:rPr>
        <w:t>5.4.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Федерации.</w:t>
      </w:r>
    </w:p>
    <w:bookmarkEnd w:id="22"/>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"Уволен в связи с неизбранием на должность, пункт 3 статьи 83 Трудового кодекса Российской Федерации" или "Трудовой договор прекращен в связи со смертью работника, пункт 6 статьи 83 Трудового кодекса Российской Федерации".</w:t>
      </w:r>
    </w:p>
    <w:p w:rsidR="008B7016" w:rsidRPr="008B7016" w:rsidRDefault="008B7016" w:rsidP="008B7016">
      <w:pPr>
        <w:rPr>
          <w:rFonts w:ascii="Times New Roman" w:hAnsi="Times New Roman"/>
          <w:sz w:val="28"/>
          <w:szCs w:val="28"/>
        </w:rPr>
      </w:pPr>
      <w:bookmarkStart w:id="23" w:name="sub_1505"/>
      <w:r w:rsidRPr="008B7016">
        <w:rPr>
          <w:rFonts w:ascii="Times New Roman" w:hAnsi="Times New Roman"/>
          <w:sz w:val="28"/>
          <w:szCs w:val="28"/>
        </w:rPr>
        <w:t>5.5. При прекращении трудового договора по дополнительным основаниям, предусмотренным Трудовым кодексом Российской Федерации или иными федеральными законами, в трудовую книжку вносятся записи об увольнении (прекращении трудового договора) со ссылкой на соответствующую статью Трудового кодекса Российской Федерации или иного федерального закона.</w:t>
      </w:r>
    </w:p>
    <w:bookmarkEnd w:id="23"/>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"Уволен в связи с повторным в течение года грубым нарушением устава образовательного учреждения, пункт 1 статьи 336 Трудового кодекса Российской Федерации" или "Уволен в связи с достижением предельного возраста, установленного для замещения государственной должности государственной службы, пункт 2 (1) статьи 25 Федерального закона от 31.07.1995 г. N 119-ФЗ "Об основах государственной службы Российской Федерации".</w:t>
      </w:r>
    </w:p>
    <w:p w:rsidR="008B7016" w:rsidRPr="008B7016" w:rsidRDefault="008B7016" w:rsidP="008B7016">
      <w:pPr>
        <w:rPr>
          <w:rFonts w:ascii="Times New Roman" w:hAnsi="Times New Roman"/>
          <w:sz w:val="28"/>
          <w:szCs w:val="28"/>
        </w:rPr>
      </w:pPr>
      <w:bookmarkStart w:id="24" w:name="sub_1506"/>
      <w:r w:rsidRPr="008B7016">
        <w:rPr>
          <w:rFonts w:ascii="Times New Roman" w:hAnsi="Times New Roman"/>
          <w:sz w:val="28"/>
          <w:szCs w:val="28"/>
        </w:rPr>
        <w:t>5.6.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 Например: "Уволена по собственному желанию в связи с переводом мужа на работу в другую местность, пункт 3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статьи 77 Трудового кодекса Российской Федерации".</w:t>
      </w:r>
    </w:p>
    <w:p w:rsidR="008B7016" w:rsidRDefault="008B7016" w:rsidP="008B7016">
      <w:pPr>
        <w:pStyle w:val="a8"/>
        <w:rPr>
          <w:rFonts w:ascii="Times New Roman" w:hAnsi="Times New Roman"/>
          <w:sz w:val="28"/>
          <w:szCs w:val="28"/>
        </w:rPr>
      </w:pPr>
      <w:bookmarkStart w:id="25" w:name="sub_1600"/>
      <w:bookmarkEnd w:id="24"/>
    </w:p>
    <w:p w:rsidR="00BB3257" w:rsidRPr="00BB3257" w:rsidRDefault="00BB3257" w:rsidP="00BB3257"/>
    <w:bookmarkEnd w:id="25"/>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6. Особенности заполнения сведений об увольнении (прекращении трудового договора) и приеме (назначении) на работу в связи с переводом работника на другую постоянную работу к другому работодателю (в другую организацию) или его переходом на выборную работу (должность)</w:t>
      </w:r>
    </w:p>
    <w:p w:rsidR="008B7016" w:rsidRPr="008B7016" w:rsidRDefault="008B7016" w:rsidP="008B7016">
      <w:pPr>
        <w:rPr>
          <w:rFonts w:ascii="Times New Roman" w:hAnsi="Times New Roman"/>
          <w:sz w:val="28"/>
          <w:szCs w:val="28"/>
        </w:rPr>
      </w:pPr>
      <w:bookmarkStart w:id="26" w:name="sub_1601"/>
    </w:p>
    <w:bookmarkEnd w:id="26"/>
    <w:p w:rsidR="008B7016" w:rsidRPr="008B7016" w:rsidRDefault="008B7016" w:rsidP="008B7016">
      <w:pPr>
        <w:rPr>
          <w:rFonts w:ascii="Times New Roman" w:hAnsi="Times New Roman"/>
          <w:sz w:val="28"/>
          <w:szCs w:val="28"/>
        </w:rPr>
      </w:pPr>
      <w:r w:rsidRPr="008B7016">
        <w:rPr>
          <w:rFonts w:ascii="Times New Roman" w:hAnsi="Times New Roman"/>
          <w:sz w:val="28"/>
          <w:szCs w:val="28"/>
        </w:rPr>
        <w:t>6.1.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При приеме на новое место работы в трудовой книжке работника в графе 3 раздела "Сведения о работе" делается запись, предусмотренная </w:t>
      </w:r>
      <w:hyperlink w:anchor="sub_1301" w:history="1">
        <w:r w:rsidRPr="008B7016">
          <w:rPr>
            <w:rStyle w:val="a7"/>
            <w:rFonts w:ascii="Times New Roman" w:hAnsi="Times New Roman"/>
            <w:sz w:val="28"/>
            <w:szCs w:val="28"/>
          </w:rPr>
          <w:t>п.3.1</w:t>
        </w:r>
      </w:hyperlink>
      <w:r w:rsidRPr="008B7016">
        <w:rPr>
          <w:rFonts w:ascii="Times New Roman" w:hAnsi="Times New Roman"/>
          <w:sz w:val="28"/>
          <w:szCs w:val="28"/>
        </w:rPr>
        <w:t>. настоящей Инструкции, с указанием при этом, что работник принят (назначен) в порядке перевода.</w:t>
      </w:r>
    </w:p>
    <w:p w:rsidR="008B7016" w:rsidRPr="008B7016" w:rsidRDefault="008B7016" w:rsidP="008B7016">
      <w:pPr>
        <w:rPr>
          <w:rFonts w:ascii="Times New Roman" w:hAnsi="Times New Roman"/>
          <w:sz w:val="28"/>
          <w:szCs w:val="28"/>
        </w:rPr>
      </w:pPr>
      <w:bookmarkStart w:id="27" w:name="sub_1602"/>
      <w:r w:rsidRPr="008B7016">
        <w:rPr>
          <w:rFonts w:ascii="Times New Roman" w:hAnsi="Times New Roman"/>
          <w:sz w:val="28"/>
          <w:szCs w:val="28"/>
        </w:rPr>
        <w:t>6.2.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пункт 5 статьи 77 Трудового кодекса Российской Федерации".</w:t>
      </w:r>
    </w:p>
    <w:bookmarkEnd w:id="27"/>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rsidR="008B7016" w:rsidRPr="008B7016" w:rsidRDefault="008B7016" w:rsidP="008B7016">
      <w:pPr>
        <w:rPr>
          <w:rFonts w:ascii="Times New Roman" w:hAnsi="Times New Roman"/>
          <w:sz w:val="28"/>
          <w:szCs w:val="28"/>
        </w:rPr>
      </w:pPr>
      <w:bookmarkStart w:id="28" w:name="sub_1700"/>
    </w:p>
    <w:bookmarkEnd w:id="28"/>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7. Особенности заполнения дубликата трудовой книжки</w:t>
      </w:r>
    </w:p>
    <w:p w:rsidR="008B7016" w:rsidRPr="008B7016" w:rsidRDefault="008B7016" w:rsidP="008B7016">
      <w:pPr>
        <w:rPr>
          <w:rFonts w:ascii="Times New Roman" w:hAnsi="Times New Roman"/>
          <w:sz w:val="28"/>
          <w:szCs w:val="28"/>
        </w:rPr>
      </w:pPr>
      <w:bookmarkStart w:id="29" w:name="sub_1701"/>
    </w:p>
    <w:bookmarkEnd w:id="29"/>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7.1. Дубликат трудовой книжки заполняется в соответствии с </w:t>
      </w:r>
      <w:hyperlink w:anchor="sub_1100" w:history="1">
        <w:r w:rsidRPr="008B7016">
          <w:rPr>
            <w:rStyle w:val="a7"/>
            <w:rFonts w:ascii="Times New Roman" w:hAnsi="Times New Roman"/>
            <w:sz w:val="28"/>
            <w:szCs w:val="28"/>
          </w:rPr>
          <w:t>разделами 1-6</w:t>
        </w:r>
      </w:hyperlink>
      <w:r w:rsidRPr="008B7016">
        <w:rPr>
          <w:rFonts w:ascii="Times New Roman" w:hAnsi="Times New Roman"/>
          <w:sz w:val="28"/>
          <w:szCs w:val="28"/>
        </w:rPr>
        <w:t xml:space="preserve">  Инструкции.</w:t>
      </w:r>
    </w:p>
    <w:p w:rsidR="008B7016" w:rsidRPr="008B7016" w:rsidRDefault="008B7016" w:rsidP="008B7016">
      <w:pPr>
        <w:rPr>
          <w:rFonts w:ascii="Times New Roman" w:hAnsi="Times New Roman"/>
          <w:sz w:val="28"/>
          <w:szCs w:val="28"/>
        </w:rPr>
      </w:pPr>
      <w:bookmarkStart w:id="30" w:name="sub_1702"/>
      <w:r w:rsidRPr="008B7016">
        <w:rPr>
          <w:rFonts w:ascii="Times New Roman" w:hAnsi="Times New Roman"/>
          <w:sz w:val="28"/>
          <w:szCs w:val="28"/>
        </w:rPr>
        <w:t>7.2.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графе 3 прежде всего вносится запись об общем и/или непрерывном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bookmarkEnd w:id="30"/>
    <w:p w:rsidR="008B7016" w:rsidRPr="008B7016" w:rsidRDefault="008B7016" w:rsidP="008B7016">
      <w:pPr>
        <w:rPr>
          <w:rFonts w:ascii="Times New Roman" w:hAnsi="Times New Roman"/>
          <w:sz w:val="28"/>
          <w:szCs w:val="28"/>
        </w:rPr>
      </w:pPr>
      <w:r w:rsidRPr="008B7016">
        <w:rPr>
          <w:rFonts w:ascii="Times New Roman" w:hAnsi="Times New Roman"/>
          <w:sz w:val="28"/>
          <w:szCs w:val="28"/>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После этого общий и/или непрерывный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8B7016" w:rsidRDefault="008B7016" w:rsidP="008B7016">
      <w:pPr>
        <w:rPr>
          <w:rFonts w:ascii="Times New Roman" w:hAnsi="Times New Roman"/>
          <w:sz w:val="28"/>
          <w:szCs w:val="28"/>
        </w:rPr>
      </w:pPr>
      <w:r w:rsidRPr="008B7016">
        <w:rPr>
          <w:rFonts w:ascii="Times New Roman" w:hAnsi="Times New Roman"/>
          <w:sz w:val="28"/>
          <w:szCs w:val="28"/>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3173EA" w:rsidRPr="008B7016" w:rsidRDefault="003173EA" w:rsidP="008B7016">
      <w:pPr>
        <w:rPr>
          <w:rFonts w:ascii="Times New Roman" w:hAnsi="Times New Roman"/>
          <w:sz w:val="28"/>
          <w:szCs w:val="28"/>
        </w:rPr>
      </w:pPr>
    </w:p>
    <w:p w:rsidR="008B7016" w:rsidRPr="003173EA" w:rsidRDefault="003173EA" w:rsidP="008B7016">
      <w:pPr>
        <w:rPr>
          <w:rFonts w:ascii="Times New Roman" w:hAnsi="Times New Roman"/>
          <w:b/>
          <w:sz w:val="28"/>
          <w:szCs w:val="28"/>
        </w:rPr>
      </w:pPr>
      <w:r w:rsidRPr="003173EA">
        <w:rPr>
          <w:rFonts w:ascii="Times New Roman" w:hAnsi="Times New Roman"/>
          <w:b/>
          <w:sz w:val="28"/>
          <w:szCs w:val="28"/>
        </w:rPr>
        <w:t>8.Примерные формы оформления трудовых книжек</w:t>
      </w:r>
    </w:p>
    <w:p w:rsidR="00C31629" w:rsidRDefault="00C31629" w:rsidP="00C31629">
      <w:pPr>
        <w:pStyle w:val="Default"/>
        <w:ind w:firstLine="700"/>
        <w:jc w:val="both"/>
        <w:rPr>
          <w:color w:val="auto"/>
          <w:sz w:val="30"/>
          <w:szCs w:val="30"/>
        </w:rPr>
      </w:pPr>
      <w:r>
        <w:rPr>
          <w:color w:val="auto"/>
          <w:sz w:val="30"/>
          <w:szCs w:val="30"/>
        </w:rPr>
        <w:t>Учитывая требования данной Инструкции  в помощь профсоюзным работникам и активу по отчётам и выборам</w:t>
      </w:r>
      <w:r w:rsidR="002A5DD4">
        <w:rPr>
          <w:color w:val="auto"/>
          <w:sz w:val="30"/>
          <w:szCs w:val="30"/>
        </w:rPr>
        <w:t xml:space="preserve"> </w:t>
      </w:r>
      <w:r>
        <w:rPr>
          <w:color w:val="auto"/>
          <w:sz w:val="30"/>
          <w:szCs w:val="30"/>
        </w:rPr>
        <w:t xml:space="preserve"> в качестве примерных приводятся следующие записи: </w:t>
      </w:r>
    </w:p>
    <w:p w:rsidR="00C30674" w:rsidRDefault="00C30674" w:rsidP="00C30674">
      <w:pPr>
        <w:ind w:left="540" w:hanging="360"/>
        <w:jc w:val="center"/>
        <w:rPr>
          <w:rFonts w:ascii="Times New Roman" w:hAnsi="Times New Roman"/>
          <w:sz w:val="30"/>
        </w:rPr>
      </w:pPr>
    </w:p>
    <w:tbl>
      <w:tblPr>
        <w:tblStyle w:val="a4"/>
        <w:tblW w:w="0" w:type="auto"/>
        <w:tblLook w:val="01E0" w:firstRow="1" w:lastRow="1" w:firstColumn="1" w:lastColumn="1" w:noHBand="0" w:noVBand="0"/>
      </w:tblPr>
      <w:tblGrid>
        <w:gridCol w:w="577"/>
        <w:gridCol w:w="670"/>
        <w:gridCol w:w="670"/>
        <w:gridCol w:w="937"/>
        <w:gridCol w:w="4494"/>
        <w:gridCol w:w="2557"/>
      </w:tblGrid>
      <w:tr w:rsidR="003A091F">
        <w:trPr>
          <w:trHeight w:val="2796"/>
        </w:trPr>
        <w:tc>
          <w:tcPr>
            <w:tcW w:w="577" w:type="dxa"/>
          </w:tcPr>
          <w:p w:rsidR="00F76887" w:rsidRDefault="00C30674" w:rsidP="00F76887">
            <w:pPr>
              <w:ind w:firstLine="0"/>
              <w:rPr>
                <w:rFonts w:ascii="Courier New" w:hAnsi="Courier New"/>
                <w:sz w:val="30"/>
              </w:rPr>
            </w:pPr>
            <w:r>
              <w:t xml:space="preserve">                    </w:t>
            </w: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10</w:t>
            </w:r>
          </w:p>
        </w:tc>
        <w:tc>
          <w:tcPr>
            <w:tcW w:w="670"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05</w:t>
            </w:r>
          </w:p>
        </w:tc>
        <w:tc>
          <w:tcPr>
            <w:tcW w:w="670"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04</w:t>
            </w:r>
          </w:p>
        </w:tc>
        <w:tc>
          <w:tcPr>
            <w:tcW w:w="937"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2010</w:t>
            </w:r>
          </w:p>
        </w:tc>
        <w:tc>
          <w:tcPr>
            <w:tcW w:w="4494" w:type="dxa"/>
          </w:tcPr>
          <w:p w:rsidR="003A091F" w:rsidRDefault="00664119" w:rsidP="003A091F">
            <w:pPr>
              <w:ind w:firstLine="0"/>
              <w:jc w:val="center"/>
              <w:rPr>
                <w:rFonts w:ascii="Courier New" w:hAnsi="Courier New"/>
                <w:sz w:val="30"/>
              </w:rPr>
            </w:pPr>
            <w:r>
              <w:rPr>
                <w:rFonts w:ascii="Courier New" w:hAnsi="Courier New"/>
                <w:sz w:val="30"/>
              </w:rPr>
              <w:t xml:space="preserve">Наименование </w:t>
            </w:r>
          </w:p>
          <w:p w:rsidR="00F76887" w:rsidRDefault="00664119" w:rsidP="003A091F">
            <w:pPr>
              <w:ind w:firstLine="0"/>
              <w:rPr>
                <w:rFonts w:ascii="Courier New" w:hAnsi="Courier New"/>
                <w:sz w:val="30"/>
              </w:rPr>
            </w:pPr>
            <w:r>
              <w:rPr>
                <w:rFonts w:ascii="Courier New" w:hAnsi="Courier New"/>
                <w:sz w:val="30"/>
              </w:rPr>
              <w:t>профсоюзной организации</w:t>
            </w:r>
          </w:p>
          <w:p w:rsidR="00F76887" w:rsidRDefault="0012526D" w:rsidP="00F76887">
            <w:pPr>
              <w:ind w:firstLine="0"/>
              <w:rPr>
                <w:rFonts w:ascii="Courier New" w:hAnsi="Courier New"/>
                <w:sz w:val="30"/>
              </w:rPr>
            </w:pPr>
            <w:r>
              <w:rPr>
                <w:rFonts w:ascii="Courier New" w:hAnsi="Courier New"/>
                <w:sz w:val="30"/>
              </w:rPr>
              <w:t xml:space="preserve">Принят </w:t>
            </w:r>
            <w:r w:rsidR="00664119">
              <w:rPr>
                <w:rFonts w:ascii="Courier New" w:hAnsi="Courier New"/>
                <w:sz w:val="30"/>
              </w:rPr>
              <w:t>на должность председателя</w:t>
            </w:r>
            <w:r>
              <w:rPr>
                <w:rFonts w:ascii="Courier New" w:hAnsi="Courier New"/>
                <w:sz w:val="30"/>
              </w:rPr>
              <w:t xml:space="preserve"> в связи с избранием</w:t>
            </w:r>
          </w:p>
          <w:p w:rsidR="00F76887" w:rsidRDefault="00F76887" w:rsidP="00F76887">
            <w:pPr>
              <w:ind w:firstLine="0"/>
              <w:rPr>
                <w:rFonts w:ascii="Courier New" w:hAnsi="Courier New"/>
                <w:sz w:val="30"/>
              </w:rPr>
            </w:pPr>
          </w:p>
          <w:p w:rsidR="00F76887" w:rsidRDefault="00F76887" w:rsidP="00F76887">
            <w:pPr>
              <w:ind w:firstLine="0"/>
              <w:rPr>
                <w:rFonts w:ascii="Courier New" w:hAnsi="Courier New"/>
                <w:sz w:val="30"/>
              </w:rPr>
            </w:pPr>
          </w:p>
          <w:p w:rsidR="00F76887" w:rsidRDefault="00F76887" w:rsidP="00F76887">
            <w:pPr>
              <w:ind w:firstLine="0"/>
              <w:rPr>
                <w:rFonts w:ascii="Courier New" w:hAnsi="Courier New"/>
                <w:sz w:val="30"/>
              </w:rPr>
            </w:pPr>
          </w:p>
        </w:tc>
        <w:tc>
          <w:tcPr>
            <w:tcW w:w="2557"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Постановление</w:t>
            </w:r>
          </w:p>
          <w:p w:rsidR="000449D4" w:rsidRDefault="00664119" w:rsidP="00F76887">
            <w:pPr>
              <w:ind w:firstLine="0"/>
              <w:rPr>
                <w:rFonts w:ascii="Courier New" w:hAnsi="Courier New"/>
                <w:sz w:val="30"/>
              </w:rPr>
            </w:pPr>
            <w:r>
              <w:rPr>
                <w:rFonts w:ascii="Courier New" w:hAnsi="Courier New"/>
                <w:sz w:val="30"/>
              </w:rPr>
              <w:t xml:space="preserve">конференции от 05.04.2010г. № </w:t>
            </w:r>
            <w:r w:rsidR="00C74617">
              <w:rPr>
                <w:rFonts w:ascii="Courier New" w:hAnsi="Courier New"/>
                <w:sz w:val="30"/>
              </w:rPr>
              <w:t>4</w:t>
            </w:r>
          </w:p>
          <w:p w:rsidR="006909F4" w:rsidRDefault="006909F4" w:rsidP="00F76887">
            <w:pPr>
              <w:ind w:firstLine="0"/>
              <w:rPr>
                <w:rFonts w:ascii="Courier New" w:hAnsi="Courier New"/>
                <w:sz w:val="30"/>
              </w:rPr>
            </w:pPr>
          </w:p>
        </w:tc>
      </w:tr>
    </w:tbl>
    <w:p w:rsidR="00F76887" w:rsidRDefault="00F76887" w:rsidP="00F76887">
      <w:pPr>
        <w:ind w:left="540" w:hanging="360"/>
        <w:rPr>
          <w:rFonts w:ascii="Courier New" w:hAnsi="Courier New"/>
          <w:sz w:val="30"/>
        </w:rPr>
      </w:pPr>
    </w:p>
    <w:p w:rsidR="00F76887" w:rsidRDefault="00F76887" w:rsidP="00F76887">
      <w:pPr>
        <w:ind w:left="540" w:hanging="360"/>
        <w:rPr>
          <w:rFonts w:ascii="Courier New" w:hAnsi="Courier New"/>
          <w:sz w:val="30"/>
        </w:rPr>
      </w:pPr>
    </w:p>
    <w:p w:rsidR="00C30674" w:rsidRDefault="00C30674" w:rsidP="00C30674">
      <w:pPr>
        <w:pStyle w:val="Default"/>
        <w:ind w:firstLine="700"/>
        <w:jc w:val="both"/>
        <w:rPr>
          <w:color w:val="auto"/>
          <w:sz w:val="30"/>
          <w:szCs w:val="30"/>
        </w:rPr>
      </w:pPr>
      <w:r>
        <w:rPr>
          <w:color w:val="auto"/>
          <w:sz w:val="30"/>
          <w:szCs w:val="30"/>
        </w:rPr>
        <w:t xml:space="preserve">В случае избрания на должность профсоюзного руководителя лица, состоящего на момент проведения выборов в трудовых отношениях с другим нанимателем, оформление избрания на должность может быть произведено в порядке перевода (статья 72 ТК РФ). </w:t>
      </w:r>
    </w:p>
    <w:p w:rsidR="00C30674" w:rsidRDefault="00C30674" w:rsidP="00C30674">
      <w:pPr>
        <w:pStyle w:val="Default"/>
        <w:ind w:firstLine="700"/>
        <w:jc w:val="both"/>
        <w:rPr>
          <w:color w:val="auto"/>
          <w:sz w:val="30"/>
          <w:szCs w:val="30"/>
        </w:rPr>
      </w:pPr>
      <w:r>
        <w:rPr>
          <w:color w:val="auto"/>
          <w:sz w:val="30"/>
          <w:szCs w:val="30"/>
        </w:rPr>
        <w:t xml:space="preserve">Прежним нанимателем в трудовую книжку вносится следующая запись: </w:t>
      </w:r>
    </w:p>
    <w:tbl>
      <w:tblPr>
        <w:tblStyle w:val="a4"/>
        <w:tblW w:w="0" w:type="auto"/>
        <w:tblLook w:val="01E0" w:firstRow="1" w:lastRow="1" w:firstColumn="1" w:lastColumn="1" w:noHBand="0" w:noVBand="0"/>
      </w:tblPr>
      <w:tblGrid>
        <w:gridCol w:w="577"/>
        <w:gridCol w:w="664"/>
        <w:gridCol w:w="665"/>
        <w:gridCol w:w="937"/>
        <w:gridCol w:w="4157"/>
        <w:gridCol w:w="2905"/>
      </w:tblGrid>
      <w:tr w:rsidR="00C30674">
        <w:tc>
          <w:tcPr>
            <w:tcW w:w="577"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10</w:t>
            </w:r>
          </w:p>
        </w:tc>
        <w:tc>
          <w:tcPr>
            <w:tcW w:w="664"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05</w:t>
            </w:r>
          </w:p>
        </w:tc>
        <w:tc>
          <w:tcPr>
            <w:tcW w:w="665"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04</w:t>
            </w:r>
          </w:p>
        </w:tc>
        <w:tc>
          <w:tcPr>
            <w:tcW w:w="937"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2010</w:t>
            </w:r>
          </w:p>
        </w:tc>
        <w:tc>
          <w:tcPr>
            <w:tcW w:w="4157" w:type="dxa"/>
          </w:tcPr>
          <w:p w:rsidR="00C30674" w:rsidRDefault="00C30674" w:rsidP="00C30674">
            <w:pPr>
              <w:ind w:firstLine="0"/>
              <w:rPr>
                <w:rFonts w:ascii="Courier New" w:hAnsi="Courier New"/>
                <w:sz w:val="30"/>
              </w:rPr>
            </w:pPr>
          </w:p>
          <w:p w:rsidR="00C30674" w:rsidRDefault="00C30674" w:rsidP="00A56BBD">
            <w:pPr>
              <w:ind w:firstLine="0"/>
              <w:rPr>
                <w:rFonts w:ascii="Courier New" w:hAnsi="Courier New"/>
                <w:sz w:val="30"/>
              </w:rPr>
            </w:pPr>
            <w:r>
              <w:rPr>
                <w:rFonts w:ascii="Courier New" w:hAnsi="Courier New"/>
                <w:sz w:val="30"/>
              </w:rPr>
              <w:t>Уволен в связи с переходом на выборную должность (п.5 ст.77 ТК РФ)</w:t>
            </w:r>
          </w:p>
        </w:tc>
        <w:tc>
          <w:tcPr>
            <w:tcW w:w="2905" w:type="dxa"/>
          </w:tcPr>
          <w:p w:rsidR="00C30674" w:rsidRDefault="00C30674" w:rsidP="00C30674">
            <w:pPr>
              <w:ind w:firstLine="0"/>
              <w:rPr>
                <w:rFonts w:ascii="Courier New" w:hAnsi="Courier New"/>
                <w:sz w:val="30"/>
              </w:rPr>
            </w:pPr>
          </w:p>
          <w:p w:rsidR="00C30674" w:rsidRPr="00A56BBD" w:rsidRDefault="00C30674" w:rsidP="00C30674">
            <w:pPr>
              <w:ind w:firstLine="0"/>
              <w:rPr>
                <w:rFonts w:ascii="Courier New" w:hAnsi="Courier New" w:cs="Courier New"/>
                <w:sz w:val="28"/>
                <w:szCs w:val="28"/>
              </w:rPr>
            </w:pPr>
            <w:r w:rsidRPr="00A56BBD">
              <w:rPr>
                <w:rFonts w:ascii="Courier New" w:hAnsi="Courier New" w:cs="Courier New"/>
                <w:sz w:val="28"/>
                <w:szCs w:val="28"/>
              </w:rPr>
              <w:t xml:space="preserve">Приказ от «_____»____.2010 №25 </w:t>
            </w:r>
          </w:p>
        </w:tc>
      </w:tr>
    </w:tbl>
    <w:p w:rsidR="00F76887" w:rsidRDefault="00F76887" w:rsidP="00F76887">
      <w:pPr>
        <w:ind w:left="540" w:hanging="360"/>
        <w:rPr>
          <w:rFonts w:ascii="Courier New" w:hAnsi="Courier New"/>
          <w:sz w:val="30"/>
        </w:rPr>
      </w:pPr>
    </w:p>
    <w:p w:rsidR="00C31629" w:rsidRPr="00C74617" w:rsidRDefault="00C31629" w:rsidP="00C30674">
      <w:pPr>
        <w:pStyle w:val="Default"/>
        <w:ind w:firstLine="700"/>
        <w:jc w:val="both"/>
        <w:rPr>
          <w:color w:val="auto"/>
          <w:sz w:val="28"/>
          <w:szCs w:val="28"/>
        </w:rPr>
      </w:pPr>
      <w:r w:rsidRPr="00C74617">
        <w:rPr>
          <w:color w:val="auto"/>
          <w:sz w:val="28"/>
          <w:szCs w:val="28"/>
        </w:rPr>
        <w:t>Помимо перевода трудовые отношения избранного профсоюзного руководителя с прежним нанимателем могут быть прекращены также по соглашению сторон (</w:t>
      </w:r>
      <w:r w:rsidR="00C30674" w:rsidRPr="00C74617">
        <w:rPr>
          <w:color w:val="auto"/>
          <w:sz w:val="28"/>
          <w:szCs w:val="28"/>
        </w:rPr>
        <w:t xml:space="preserve">п.1 </w:t>
      </w:r>
      <w:r w:rsidRPr="00C74617">
        <w:rPr>
          <w:color w:val="auto"/>
          <w:sz w:val="28"/>
          <w:szCs w:val="28"/>
        </w:rPr>
        <w:t xml:space="preserve">статья </w:t>
      </w:r>
      <w:r w:rsidR="00C30674" w:rsidRPr="00C74617">
        <w:rPr>
          <w:color w:val="auto"/>
          <w:sz w:val="28"/>
          <w:szCs w:val="28"/>
        </w:rPr>
        <w:t>77</w:t>
      </w:r>
      <w:r w:rsidRPr="00C74617">
        <w:rPr>
          <w:color w:val="auto"/>
          <w:sz w:val="28"/>
          <w:szCs w:val="28"/>
        </w:rPr>
        <w:t xml:space="preserve"> ТК</w:t>
      </w:r>
      <w:r w:rsidR="00C30674" w:rsidRPr="00C74617">
        <w:rPr>
          <w:color w:val="auto"/>
          <w:sz w:val="28"/>
          <w:szCs w:val="28"/>
        </w:rPr>
        <w:t xml:space="preserve"> РФ</w:t>
      </w:r>
      <w:r w:rsidRPr="00C74617">
        <w:rPr>
          <w:color w:val="auto"/>
          <w:sz w:val="28"/>
          <w:szCs w:val="28"/>
        </w:rPr>
        <w:t xml:space="preserve">) или по </w:t>
      </w:r>
      <w:r w:rsidR="00C30674" w:rsidRPr="00C74617">
        <w:rPr>
          <w:color w:val="auto"/>
          <w:sz w:val="28"/>
          <w:szCs w:val="28"/>
        </w:rPr>
        <w:t xml:space="preserve">инициативе </w:t>
      </w:r>
      <w:r w:rsidRPr="00C74617">
        <w:rPr>
          <w:color w:val="auto"/>
          <w:sz w:val="28"/>
          <w:szCs w:val="28"/>
        </w:rPr>
        <w:t xml:space="preserve"> работника (</w:t>
      </w:r>
      <w:r w:rsidR="00C30674" w:rsidRPr="00C74617">
        <w:rPr>
          <w:color w:val="auto"/>
          <w:sz w:val="28"/>
          <w:szCs w:val="28"/>
        </w:rPr>
        <w:t xml:space="preserve">п.3 </w:t>
      </w:r>
      <w:r w:rsidRPr="00C74617">
        <w:rPr>
          <w:color w:val="auto"/>
          <w:sz w:val="28"/>
          <w:szCs w:val="28"/>
        </w:rPr>
        <w:t xml:space="preserve">статья </w:t>
      </w:r>
      <w:r w:rsidR="00C30674" w:rsidRPr="00C74617">
        <w:rPr>
          <w:color w:val="auto"/>
          <w:sz w:val="28"/>
          <w:szCs w:val="28"/>
        </w:rPr>
        <w:t>77</w:t>
      </w:r>
      <w:r w:rsidRPr="00C74617">
        <w:rPr>
          <w:color w:val="auto"/>
          <w:sz w:val="28"/>
          <w:szCs w:val="28"/>
        </w:rPr>
        <w:t xml:space="preserve"> ТК</w:t>
      </w:r>
      <w:r w:rsidR="00C30674" w:rsidRPr="00C74617">
        <w:rPr>
          <w:color w:val="auto"/>
          <w:sz w:val="28"/>
          <w:szCs w:val="28"/>
        </w:rPr>
        <w:t>РФ</w:t>
      </w:r>
      <w:r w:rsidRPr="00C74617">
        <w:rPr>
          <w:color w:val="auto"/>
          <w:sz w:val="28"/>
          <w:szCs w:val="28"/>
        </w:rPr>
        <w:t xml:space="preserve">). </w:t>
      </w:r>
    </w:p>
    <w:p w:rsidR="00C31629" w:rsidRPr="00C74617" w:rsidRDefault="00C31629" w:rsidP="00C31629">
      <w:pPr>
        <w:pStyle w:val="Default"/>
        <w:ind w:firstLine="700"/>
        <w:jc w:val="both"/>
        <w:rPr>
          <w:color w:val="auto"/>
          <w:sz w:val="28"/>
          <w:szCs w:val="28"/>
        </w:rPr>
      </w:pPr>
      <w:r w:rsidRPr="00C74617">
        <w:rPr>
          <w:color w:val="auto"/>
          <w:sz w:val="28"/>
          <w:szCs w:val="28"/>
        </w:rPr>
        <w:t xml:space="preserve">При увольнении по окончания срока полномочий профсоюзного руководителя, кандидатура которого не выдвигалась для избрания на новый срок или была снята до начала голосования, в трудовую книжку вносится запись: </w:t>
      </w:r>
    </w:p>
    <w:p w:rsidR="00C31629" w:rsidRPr="00C74617" w:rsidRDefault="00C31629" w:rsidP="00C31629">
      <w:pPr>
        <w:pStyle w:val="Default"/>
        <w:ind w:firstLine="700"/>
        <w:jc w:val="both"/>
        <w:rPr>
          <w:color w:val="auto"/>
          <w:sz w:val="28"/>
          <w:szCs w:val="28"/>
        </w:rPr>
      </w:pPr>
      <w:r w:rsidRPr="00C74617">
        <w:rPr>
          <w:color w:val="auto"/>
          <w:sz w:val="28"/>
          <w:szCs w:val="28"/>
        </w:rPr>
        <w:t xml:space="preserve">«Уволен в связи с истечением срока трудового договора (пункт 2 статьи </w:t>
      </w:r>
      <w:r w:rsidR="00C30674" w:rsidRPr="00C74617">
        <w:rPr>
          <w:color w:val="auto"/>
          <w:sz w:val="28"/>
          <w:szCs w:val="28"/>
        </w:rPr>
        <w:t>77</w:t>
      </w:r>
      <w:r w:rsidRPr="00C74617">
        <w:rPr>
          <w:color w:val="auto"/>
          <w:sz w:val="28"/>
          <w:szCs w:val="28"/>
        </w:rPr>
        <w:t xml:space="preserve"> ТК</w:t>
      </w:r>
      <w:r w:rsidR="00C30674" w:rsidRPr="00C74617">
        <w:rPr>
          <w:color w:val="auto"/>
          <w:sz w:val="28"/>
          <w:szCs w:val="28"/>
        </w:rPr>
        <w:t xml:space="preserve"> РФ</w:t>
      </w:r>
      <w:r w:rsidRPr="00C74617">
        <w:rPr>
          <w:color w:val="auto"/>
          <w:sz w:val="28"/>
          <w:szCs w:val="28"/>
        </w:rPr>
        <w:t xml:space="preserve">)». </w:t>
      </w:r>
    </w:p>
    <w:p w:rsidR="00C31629" w:rsidRDefault="00C31629" w:rsidP="00C31629">
      <w:pPr>
        <w:pStyle w:val="Default"/>
        <w:ind w:firstLine="700"/>
        <w:jc w:val="both"/>
        <w:rPr>
          <w:color w:val="auto"/>
          <w:sz w:val="28"/>
          <w:szCs w:val="28"/>
        </w:rPr>
      </w:pPr>
      <w:r w:rsidRPr="00C74617">
        <w:rPr>
          <w:color w:val="auto"/>
          <w:sz w:val="28"/>
          <w:szCs w:val="28"/>
        </w:rPr>
        <w:t xml:space="preserve">Если кандидатура профсоюзного руководителя выдвигалась для повторного избрания, но не прошла по результатам голосования, предлагается следующая запись: </w:t>
      </w:r>
    </w:p>
    <w:p w:rsidR="006909F4" w:rsidRPr="00C74617" w:rsidRDefault="006909F4" w:rsidP="00C31629">
      <w:pPr>
        <w:pStyle w:val="Default"/>
        <w:ind w:firstLine="700"/>
        <w:jc w:val="both"/>
        <w:rPr>
          <w:color w:val="auto"/>
          <w:sz w:val="28"/>
          <w:szCs w:val="28"/>
        </w:rPr>
      </w:pPr>
    </w:p>
    <w:tbl>
      <w:tblPr>
        <w:tblStyle w:val="a4"/>
        <w:tblW w:w="0" w:type="auto"/>
        <w:tblLook w:val="01E0" w:firstRow="1" w:lastRow="1" w:firstColumn="1" w:lastColumn="1" w:noHBand="0" w:noVBand="0"/>
      </w:tblPr>
      <w:tblGrid>
        <w:gridCol w:w="577"/>
        <w:gridCol w:w="672"/>
        <w:gridCol w:w="673"/>
        <w:gridCol w:w="937"/>
        <w:gridCol w:w="4489"/>
        <w:gridCol w:w="2557"/>
      </w:tblGrid>
      <w:tr w:rsidR="00A56BBD">
        <w:tc>
          <w:tcPr>
            <w:tcW w:w="577"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10</w:t>
            </w:r>
          </w:p>
        </w:tc>
        <w:tc>
          <w:tcPr>
            <w:tcW w:w="672"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05</w:t>
            </w:r>
          </w:p>
        </w:tc>
        <w:tc>
          <w:tcPr>
            <w:tcW w:w="673"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04</w:t>
            </w:r>
          </w:p>
        </w:tc>
        <w:tc>
          <w:tcPr>
            <w:tcW w:w="937"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2010</w:t>
            </w:r>
          </w:p>
        </w:tc>
        <w:tc>
          <w:tcPr>
            <w:tcW w:w="4489" w:type="dxa"/>
          </w:tcPr>
          <w:p w:rsidR="00A56BBD" w:rsidRDefault="00A56BBD" w:rsidP="00A56BBD">
            <w:pPr>
              <w:ind w:firstLine="0"/>
              <w:rPr>
                <w:rFonts w:ascii="Courier New" w:hAnsi="Courier New"/>
                <w:sz w:val="30"/>
              </w:rPr>
            </w:pPr>
          </w:p>
          <w:p w:rsidR="00A56BBD" w:rsidRPr="007E5114" w:rsidRDefault="007E5114" w:rsidP="00A56BBD">
            <w:pPr>
              <w:ind w:firstLine="0"/>
              <w:rPr>
                <w:rFonts w:ascii="Courier New" w:hAnsi="Courier New" w:cs="Courier New"/>
                <w:sz w:val="30"/>
              </w:rPr>
            </w:pPr>
            <w:r w:rsidRPr="007E5114">
              <w:rPr>
                <w:rFonts w:ascii="Courier New" w:hAnsi="Courier New" w:cs="Courier New"/>
                <w:sz w:val="30"/>
                <w:szCs w:val="30"/>
              </w:rPr>
              <w:t>Уволен в связи с неизбранием на должность (пункт 3 статьи 83 ТК РФ)</w:t>
            </w:r>
          </w:p>
          <w:p w:rsidR="00A56BBD" w:rsidRDefault="00A56BBD" w:rsidP="00A56BBD">
            <w:pPr>
              <w:ind w:firstLine="0"/>
              <w:rPr>
                <w:rFonts w:ascii="Courier New" w:hAnsi="Courier New"/>
                <w:sz w:val="30"/>
              </w:rPr>
            </w:pPr>
          </w:p>
        </w:tc>
        <w:tc>
          <w:tcPr>
            <w:tcW w:w="2557"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Постановление</w:t>
            </w:r>
          </w:p>
          <w:p w:rsidR="00A56BBD" w:rsidRDefault="00A56BBD" w:rsidP="00A56BBD">
            <w:pPr>
              <w:ind w:firstLine="0"/>
              <w:rPr>
                <w:rFonts w:ascii="Courier New" w:hAnsi="Courier New"/>
                <w:sz w:val="30"/>
              </w:rPr>
            </w:pPr>
            <w:r>
              <w:rPr>
                <w:rFonts w:ascii="Courier New" w:hAnsi="Courier New"/>
                <w:sz w:val="30"/>
              </w:rPr>
              <w:t>конференции от 05.04.2010г. № 4</w:t>
            </w:r>
          </w:p>
        </w:tc>
      </w:tr>
    </w:tbl>
    <w:p w:rsidR="00A56BBD" w:rsidRDefault="00A56BBD" w:rsidP="00A56BBD">
      <w:pPr>
        <w:pStyle w:val="Default"/>
        <w:rPr>
          <w:color w:val="auto"/>
        </w:rPr>
      </w:pPr>
    </w:p>
    <w:p w:rsidR="00A56BBD" w:rsidRDefault="00A56BBD" w:rsidP="00C31629">
      <w:pPr>
        <w:pStyle w:val="Default"/>
        <w:jc w:val="center"/>
        <w:rPr>
          <w:color w:val="auto"/>
        </w:rPr>
      </w:pPr>
    </w:p>
    <w:p w:rsidR="00C31629" w:rsidRDefault="00C31629" w:rsidP="007E5114">
      <w:pPr>
        <w:pStyle w:val="Default"/>
        <w:ind w:firstLine="700"/>
        <w:jc w:val="both"/>
        <w:rPr>
          <w:color w:val="auto"/>
          <w:sz w:val="28"/>
          <w:szCs w:val="28"/>
        </w:rPr>
      </w:pPr>
      <w:r w:rsidRPr="00C74617">
        <w:rPr>
          <w:color w:val="auto"/>
          <w:sz w:val="28"/>
          <w:szCs w:val="28"/>
        </w:rPr>
        <w:t xml:space="preserve">На практике имеют место случаи, когда записи об избрании на должность профсоюзного руководителя вносятся в трудовую книжку избранного лица вышестоящим профсоюзным органом. Не будучи нанимателем по отношению к профсоюзному руководителю, вышестоящий профсоюзный орган не обладает правом вносить такую запись. </w:t>
      </w:r>
    </w:p>
    <w:p w:rsidR="00832B07" w:rsidRDefault="00832B07" w:rsidP="00692E8D">
      <w:pPr>
        <w:pStyle w:val="a3"/>
        <w:rPr>
          <w:sz w:val="20"/>
          <w:szCs w:val="20"/>
        </w:rPr>
      </w:pPr>
    </w:p>
    <w:sectPr w:rsidR="00832B07" w:rsidSect="00C31629">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81557"/>
    <w:multiLevelType w:val="hybridMultilevel"/>
    <w:tmpl w:val="5434B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29"/>
    <w:rsid w:val="000449D4"/>
    <w:rsid w:val="000734EB"/>
    <w:rsid w:val="0008414F"/>
    <w:rsid w:val="001037A8"/>
    <w:rsid w:val="0012526D"/>
    <w:rsid w:val="001470F8"/>
    <w:rsid w:val="00151B18"/>
    <w:rsid w:val="001F5CAB"/>
    <w:rsid w:val="00207713"/>
    <w:rsid w:val="00237D7C"/>
    <w:rsid w:val="002A5DD4"/>
    <w:rsid w:val="003173EA"/>
    <w:rsid w:val="00333268"/>
    <w:rsid w:val="003A091F"/>
    <w:rsid w:val="003B7492"/>
    <w:rsid w:val="003F0633"/>
    <w:rsid w:val="00405B8B"/>
    <w:rsid w:val="004444DD"/>
    <w:rsid w:val="004D5F0D"/>
    <w:rsid w:val="00510267"/>
    <w:rsid w:val="00591022"/>
    <w:rsid w:val="005D050D"/>
    <w:rsid w:val="005F67AD"/>
    <w:rsid w:val="00654A1C"/>
    <w:rsid w:val="00664119"/>
    <w:rsid w:val="006909F4"/>
    <w:rsid w:val="00692E8D"/>
    <w:rsid w:val="00741E54"/>
    <w:rsid w:val="00745D92"/>
    <w:rsid w:val="007710AD"/>
    <w:rsid w:val="007745B8"/>
    <w:rsid w:val="007E5114"/>
    <w:rsid w:val="00832B07"/>
    <w:rsid w:val="00840DAE"/>
    <w:rsid w:val="008750FC"/>
    <w:rsid w:val="00882E0F"/>
    <w:rsid w:val="008B7016"/>
    <w:rsid w:val="0091559F"/>
    <w:rsid w:val="009407B5"/>
    <w:rsid w:val="00990765"/>
    <w:rsid w:val="00A56BBD"/>
    <w:rsid w:val="00A57CF0"/>
    <w:rsid w:val="00AF1FD6"/>
    <w:rsid w:val="00B03994"/>
    <w:rsid w:val="00B46953"/>
    <w:rsid w:val="00BB3257"/>
    <w:rsid w:val="00C0382F"/>
    <w:rsid w:val="00C30674"/>
    <w:rsid w:val="00C31629"/>
    <w:rsid w:val="00C74617"/>
    <w:rsid w:val="00C81B44"/>
    <w:rsid w:val="00D30F75"/>
    <w:rsid w:val="00D42EC6"/>
    <w:rsid w:val="00D5213D"/>
    <w:rsid w:val="00E044D8"/>
    <w:rsid w:val="00E16657"/>
    <w:rsid w:val="00E22ED4"/>
    <w:rsid w:val="00EA42E6"/>
    <w:rsid w:val="00EA64EB"/>
    <w:rsid w:val="00F16905"/>
    <w:rsid w:val="00F56370"/>
    <w:rsid w:val="00F76887"/>
    <w:rsid w:val="00FD3E72"/>
    <w:rsid w:val="00FE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F4A935-9DDC-4CCD-B6A7-FFF800D9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29"/>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rsid w:val="00B03994"/>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31629"/>
    <w:pPr>
      <w:ind w:firstLine="0"/>
    </w:pPr>
    <w:rPr>
      <w:rFonts w:ascii="Courier New" w:hAnsi="Courier New" w:cs="Courier New"/>
    </w:rPr>
  </w:style>
  <w:style w:type="paragraph" w:customStyle="1" w:styleId="Default">
    <w:name w:val="Default"/>
    <w:rsid w:val="00C31629"/>
    <w:pPr>
      <w:autoSpaceDE w:val="0"/>
      <w:autoSpaceDN w:val="0"/>
      <w:adjustRightInd w:val="0"/>
    </w:pPr>
    <w:rPr>
      <w:color w:val="000000"/>
      <w:sz w:val="24"/>
      <w:szCs w:val="24"/>
    </w:rPr>
  </w:style>
  <w:style w:type="table" w:styleId="a4">
    <w:name w:val="Table Grid"/>
    <w:basedOn w:val="a1"/>
    <w:rsid w:val="00F76887"/>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40DAE"/>
    <w:pPr>
      <w:widowControl/>
      <w:autoSpaceDE/>
      <w:autoSpaceDN/>
      <w:adjustRightInd/>
      <w:ind w:firstLine="0"/>
      <w:jc w:val="center"/>
    </w:pPr>
    <w:rPr>
      <w:rFonts w:ascii="Times New Roman" w:hAnsi="Times New Roman"/>
      <w:szCs w:val="20"/>
    </w:rPr>
  </w:style>
  <w:style w:type="paragraph" w:customStyle="1" w:styleId="FR1">
    <w:name w:val="FR1"/>
    <w:rsid w:val="00840DAE"/>
    <w:pPr>
      <w:widowControl w:val="0"/>
      <w:autoSpaceDE w:val="0"/>
      <w:autoSpaceDN w:val="0"/>
      <w:adjustRightInd w:val="0"/>
      <w:ind w:left="40" w:firstLine="460"/>
    </w:pPr>
    <w:rPr>
      <w:rFonts w:ascii="Arial" w:hAnsi="Arial" w:cs="Arial"/>
      <w:i/>
      <w:iCs/>
      <w:sz w:val="16"/>
      <w:szCs w:val="16"/>
    </w:rPr>
  </w:style>
  <w:style w:type="paragraph" w:styleId="a6">
    <w:name w:val="Body Text Indent"/>
    <w:basedOn w:val="a"/>
    <w:rsid w:val="00840DAE"/>
    <w:pPr>
      <w:widowControl/>
      <w:autoSpaceDE/>
      <w:autoSpaceDN/>
      <w:adjustRightInd/>
      <w:spacing w:before="100"/>
      <w:ind w:firstLine="1020"/>
      <w:jc w:val="left"/>
    </w:pPr>
    <w:rPr>
      <w:rFonts w:ascii="Times New Roman" w:hAnsi="Times New Roman"/>
    </w:rPr>
  </w:style>
  <w:style w:type="paragraph" w:styleId="2">
    <w:name w:val="Body Text 2"/>
    <w:basedOn w:val="a"/>
    <w:rsid w:val="00840DAE"/>
    <w:pPr>
      <w:widowControl/>
      <w:autoSpaceDE/>
      <w:autoSpaceDN/>
      <w:adjustRightInd/>
      <w:spacing w:line="260" w:lineRule="auto"/>
      <w:ind w:firstLine="0"/>
    </w:pPr>
    <w:rPr>
      <w:rFonts w:ascii="Times New Roman" w:hAnsi="Times New Roman"/>
    </w:rPr>
  </w:style>
  <w:style w:type="character" w:customStyle="1" w:styleId="a7">
    <w:name w:val="Гипертекстовая ссылка"/>
    <w:basedOn w:val="a0"/>
    <w:rsid w:val="008B7016"/>
    <w:rPr>
      <w:color w:val="008000"/>
    </w:rPr>
  </w:style>
  <w:style w:type="paragraph" w:customStyle="1" w:styleId="a8">
    <w:name w:val="Комментарий"/>
    <w:basedOn w:val="a"/>
    <w:next w:val="a"/>
    <w:rsid w:val="008B7016"/>
    <w:pPr>
      <w:ind w:left="170" w:firstLine="0"/>
    </w:pPr>
    <w:rPr>
      <w:i/>
      <w:iCs/>
      <w:color w:val="800080"/>
    </w:rPr>
  </w:style>
  <w:style w:type="character" w:customStyle="1" w:styleId="a9">
    <w:name w:val="Цветовое выделение"/>
    <w:rsid w:val="00692E8D"/>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2758</Words>
  <Characters>15727</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Порядок занесения в трудовую книжку сведений о работе содержится в приложении № 1 Инструкции по заполнению трудовых книжек, утв</vt:lpstr>
    </vt:vector>
  </TitlesOfParts>
  <Company>РК профсоюзов госучреждений</Company>
  <LinksUpToDate>false</LinksUpToDate>
  <CharactersWithSpaces>18449</CharactersWithSpaces>
  <SharedDoc>false</SharedDoc>
  <HLinks>
    <vt:vector size="12" baseType="variant">
      <vt:variant>
        <vt:i4>2818064</vt:i4>
      </vt:variant>
      <vt:variant>
        <vt:i4>3</vt:i4>
      </vt:variant>
      <vt:variant>
        <vt:i4>0</vt:i4>
      </vt:variant>
      <vt:variant>
        <vt:i4>5</vt:i4>
      </vt:variant>
      <vt:variant>
        <vt:lpwstr/>
      </vt:variant>
      <vt:variant>
        <vt:lpwstr>sub_1100</vt:lpwstr>
      </vt:variant>
      <vt:variant>
        <vt:i4>2621456</vt:i4>
      </vt:variant>
      <vt:variant>
        <vt:i4>0</vt:i4>
      </vt:variant>
      <vt:variant>
        <vt:i4>0</vt:i4>
      </vt:variant>
      <vt:variant>
        <vt:i4>5</vt:i4>
      </vt:variant>
      <vt:variant>
        <vt:lpwstr/>
      </vt:variant>
      <vt:variant>
        <vt:lpwstr>sub_1301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занесения в трудовую книжку сведений о работе содержится в приложении № 1 Инструкции по заполнению трудовых книжек, утв</dc:title>
  <dc:subject/>
  <dc:creator>РК профсоюзов госучреждений</dc:creator>
  <cp:keywords/>
  <cp:lastModifiedBy>Admin</cp:lastModifiedBy>
  <cp:revision>2</cp:revision>
  <dcterms:created xsi:type="dcterms:W3CDTF">2022-10-05T12:15:00Z</dcterms:created>
  <dcterms:modified xsi:type="dcterms:W3CDTF">2022-10-05T12:15:00Z</dcterms:modified>
</cp:coreProperties>
</file>