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75" w:rsidRDefault="00664F75" w:rsidP="00664F75">
      <w:pPr>
        <w:jc w:val="center"/>
        <w:rPr>
          <w:sz w:val="28"/>
          <w:szCs w:val="28"/>
        </w:rPr>
      </w:pPr>
      <w:r>
        <w:rPr>
          <w:sz w:val="28"/>
          <w:szCs w:val="28"/>
        </w:rPr>
        <w:t>Татарстанская республиканская организация Общероссийского профессионального союза работников государственных учреждений и общественного обслуживания</w:t>
      </w:r>
    </w:p>
    <w:p w:rsidR="00664F75" w:rsidRDefault="00664F75" w:rsidP="00664F7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Default="00664F75" w:rsidP="00664F75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рекомендации</w:t>
      </w:r>
    </w:p>
    <w:p w:rsidR="00664F75" w:rsidRDefault="00664F75" w:rsidP="00664F75">
      <w:pPr>
        <w:ind w:firstLine="720"/>
        <w:jc w:val="center"/>
        <w:rPr>
          <w:sz w:val="28"/>
          <w:szCs w:val="28"/>
        </w:rPr>
      </w:pPr>
    </w:p>
    <w:p w:rsidR="00664F75" w:rsidRPr="00664F75" w:rsidRDefault="00664F75" w:rsidP="00664F75">
      <w:pPr>
        <w:pStyle w:val="a3"/>
        <w:jc w:val="center"/>
        <w:rPr>
          <w:b/>
          <w:sz w:val="36"/>
          <w:szCs w:val="36"/>
        </w:rPr>
      </w:pPr>
      <w:r w:rsidRPr="00664F75">
        <w:rPr>
          <w:b/>
          <w:sz w:val="36"/>
          <w:szCs w:val="36"/>
        </w:rPr>
        <w:t>ПО ОПРЕДЕЛЕНИЮ ЭКОНОМИЧЕСКОЙ ВЫГОДЫ (СУММЫ ЛЬГОТ И ГАРАНТИЙ)</w:t>
      </w:r>
    </w:p>
    <w:p w:rsidR="00664F75" w:rsidRPr="00664F75" w:rsidRDefault="00664F75" w:rsidP="00664F75">
      <w:pPr>
        <w:pStyle w:val="a3"/>
        <w:jc w:val="center"/>
        <w:rPr>
          <w:b/>
          <w:sz w:val="36"/>
          <w:szCs w:val="36"/>
        </w:rPr>
      </w:pPr>
      <w:r w:rsidRPr="00664F75">
        <w:rPr>
          <w:b/>
          <w:sz w:val="36"/>
          <w:szCs w:val="36"/>
        </w:rPr>
        <w:t>ПОЛУЧАЕМОЙ В ТЕЧЕНИЕ ГОДА РАБОТНИКАМИ</w:t>
      </w:r>
    </w:p>
    <w:p w:rsidR="00664F75" w:rsidRPr="00664F75" w:rsidRDefault="00664F75" w:rsidP="00664F75">
      <w:pPr>
        <w:pStyle w:val="a3"/>
        <w:jc w:val="center"/>
        <w:rPr>
          <w:b/>
          <w:sz w:val="36"/>
          <w:szCs w:val="36"/>
        </w:rPr>
      </w:pPr>
      <w:r w:rsidRPr="00664F75">
        <w:rPr>
          <w:b/>
          <w:sz w:val="36"/>
          <w:szCs w:val="36"/>
        </w:rPr>
        <w:t>ПО ОБЯЗАТЕЛЬСТВАМ СТОРОН СОЦИАЛЬНОГО ПАРТНЕРСТВА</w:t>
      </w: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4F75" w:rsidRDefault="00664F75" w:rsidP="00664F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4F75" w:rsidRDefault="00664F75" w:rsidP="00664F7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Казань</w:t>
      </w:r>
    </w:p>
    <w:p w:rsidR="0033014E" w:rsidRPr="009A7E43" w:rsidRDefault="0033014E" w:rsidP="00063706">
      <w:pPr>
        <w:pStyle w:val="a3"/>
        <w:jc w:val="center"/>
        <w:rPr>
          <w:b/>
        </w:rPr>
      </w:pPr>
      <w:r w:rsidRPr="009A7E43">
        <w:rPr>
          <w:b/>
        </w:rPr>
        <w:lastRenderedPageBreak/>
        <w:t>Методические рекомендации</w:t>
      </w:r>
    </w:p>
    <w:p w:rsidR="003A6851" w:rsidRPr="009A7E43" w:rsidRDefault="0033014E" w:rsidP="00063706">
      <w:pPr>
        <w:pStyle w:val="a3"/>
        <w:jc w:val="center"/>
        <w:rPr>
          <w:b/>
        </w:rPr>
      </w:pPr>
      <w:r w:rsidRPr="009A7E43">
        <w:rPr>
          <w:b/>
        </w:rPr>
        <w:t xml:space="preserve">по определению </w:t>
      </w:r>
      <w:r w:rsidR="001410E4" w:rsidRPr="009A7E43">
        <w:rPr>
          <w:b/>
        </w:rPr>
        <w:t xml:space="preserve">экономической выгоды </w:t>
      </w:r>
      <w:r w:rsidR="003A6851" w:rsidRPr="009A7E43">
        <w:rPr>
          <w:b/>
        </w:rPr>
        <w:t>(суммы льгот и гарантий)</w:t>
      </w:r>
    </w:p>
    <w:p w:rsidR="003A6851" w:rsidRPr="009A7E43" w:rsidRDefault="0033014E" w:rsidP="003A6851">
      <w:pPr>
        <w:pStyle w:val="a3"/>
        <w:jc w:val="center"/>
        <w:rPr>
          <w:b/>
        </w:rPr>
      </w:pPr>
      <w:r w:rsidRPr="009A7E43">
        <w:rPr>
          <w:b/>
        </w:rPr>
        <w:t>получ</w:t>
      </w:r>
      <w:r w:rsidR="003A6851" w:rsidRPr="009A7E43">
        <w:rPr>
          <w:b/>
        </w:rPr>
        <w:t>аемой</w:t>
      </w:r>
      <w:r w:rsidRPr="009A7E43">
        <w:rPr>
          <w:b/>
        </w:rPr>
        <w:t xml:space="preserve"> в течение года работниками</w:t>
      </w:r>
    </w:p>
    <w:p w:rsidR="0033014E" w:rsidRPr="009A7E43" w:rsidRDefault="0033014E" w:rsidP="003A6851">
      <w:pPr>
        <w:pStyle w:val="a3"/>
        <w:jc w:val="center"/>
        <w:rPr>
          <w:b/>
        </w:rPr>
      </w:pPr>
      <w:r w:rsidRPr="009A7E43">
        <w:rPr>
          <w:b/>
        </w:rPr>
        <w:t xml:space="preserve">по обязательствам сторон </w:t>
      </w:r>
      <w:r w:rsidR="000342A3">
        <w:rPr>
          <w:b/>
        </w:rPr>
        <w:t>коллективного договора (соглашения)</w:t>
      </w:r>
      <w:bookmarkStart w:id="0" w:name="_GoBack"/>
      <w:bookmarkEnd w:id="0"/>
    </w:p>
    <w:p w:rsidR="0033014E" w:rsidRPr="009A7E43" w:rsidRDefault="0033014E" w:rsidP="00063706">
      <w:pPr>
        <w:pStyle w:val="a3"/>
        <w:rPr>
          <w:b/>
        </w:rPr>
      </w:pPr>
      <w:r w:rsidRPr="009A7E43">
        <w:rPr>
          <w:b/>
        </w:rPr>
        <w:t> </w:t>
      </w:r>
    </w:p>
    <w:p w:rsidR="0033014E" w:rsidRPr="009A7E43" w:rsidRDefault="0033014E" w:rsidP="00063706">
      <w:pPr>
        <w:pStyle w:val="a3"/>
        <w:jc w:val="center"/>
        <w:rPr>
          <w:b/>
        </w:rPr>
      </w:pPr>
      <w:r w:rsidRPr="009A7E43">
        <w:rPr>
          <w:b/>
        </w:rPr>
        <w:t>Цель и задачи</w:t>
      </w:r>
    </w:p>
    <w:p w:rsidR="002A3CD6" w:rsidRPr="009A7E43" w:rsidRDefault="0033014E" w:rsidP="00BB7F9A">
      <w:pPr>
        <w:pStyle w:val="a3"/>
        <w:jc w:val="both"/>
      </w:pPr>
      <w:r w:rsidRPr="009A7E43">
        <w:rPr>
          <w:b/>
        </w:rPr>
        <w:t> </w:t>
      </w:r>
      <w:r w:rsidRPr="009A7E43">
        <w:t> </w:t>
      </w:r>
      <w:r w:rsidRPr="009A7E43">
        <w:tab/>
        <w:t xml:space="preserve">Настоящие методические рекомендации по определению </w:t>
      </w:r>
      <w:r w:rsidR="001410E4" w:rsidRPr="009A7E43">
        <w:t>экономической выгоды (суммы льгот и гарантий</w:t>
      </w:r>
      <w:r w:rsidR="003A6851" w:rsidRPr="009A7E43">
        <w:t>)</w:t>
      </w:r>
      <w:r w:rsidR="001410E4" w:rsidRPr="009A7E43">
        <w:t xml:space="preserve"> </w:t>
      </w:r>
      <w:r w:rsidRPr="009A7E43">
        <w:t>получаем</w:t>
      </w:r>
      <w:r w:rsidR="003A6851" w:rsidRPr="009A7E43">
        <w:t xml:space="preserve">ой </w:t>
      </w:r>
      <w:r w:rsidRPr="009A7E43">
        <w:t>в течение года с</w:t>
      </w:r>
      <w:r w:rsidR="001D7725" w:rsidRPr="009A7E43">
        <w:t>лужащими и работниками органов</w:t>
      </w:r>
      <w:r w:rsidRPr="009A7E43">
        <w:t>, учреждений и организаций</w:t>
      </w:r>
      <w:r w:rsidR="001410E4" w:rsidRPr="009A7E43">
        <w:t>, входящих в структуру Татарстанской республиканской организации Общероссийского профсоюза работников госучреждений и общественного обслуживания РФ</w:t>
      </w:r>
      <w:r w:rsidR="003A6851" w:rsidRPr="009A7E43">
        <w:t xml:space="preserve">, </w:t>
      </w:r>
      <w:r w:rsidRPr="009A7E43">
        <w:t xml:space="preserve"> по обязательствам сторон </w:t>
      </w:r>
      <w:r w:rsidR="001410E4" w:rsidRPr="009A7E43">
        <w:t>социального партнерства</w:t>
      </w:r>
      <w:r w:rsidR="009A7E43" w:rsidRPr="009A7E43">
        <w:t xml:space="preserve"> </w:t>
      </w:r>
      <w:r w:rsidRPr="009A7E43">
        <w:t>подготовлены</w:t>
      </w:r>
      <w:r w:rsidR="002A3CD6" w:rsidRPr="009A7E43">
        <w:t xml:space="preserve"> в целях  повышения значимости коллективного договора </w:t>
      </w:r>
      <w:r w:rsidR="009A7E43">
        <w:t>(</w:t>
      </w:r>
      <w:r w:rsidR="009A7E43" w:rsidRPr="009A7E43">
        <w:t>соглашения</w:t>
      </w:r>
      <w:r w:rsidR="009A7E43">
        <w:t>)</w:t>
      </w:r>
      <w:r w:rsidR="009A7E43" w:rsidRPr="009A7E43">
        <w:t xml:space="preserve"> </w:t>
      </w:r>
      <w:r w:rsidR="002A3CD6" w:rsidRPr="009A7E43">
        <w:t>в регулировании социально-трудовых и связанных с ними экономических отношений, распространения положительного опыта по заключению коллективных договоров</w:t>
      </w:r>
      <w:r w:rsidR="00F96B48">
        <w:t xml:space="preserve"> (соглашений)</w:t>
      </w:r>
      <w:r w:rsidR="002A3CD6" w:rsidRPr="009A7E43">
        <w:t xml:space="preserve">, </w:t>
      </w:r>
      <w:r w:rsidR="009A7E43" w:rsidRPr="009A7E43">
        <w:t xml:space="preserve">подведению итогов их выполнения. </w:t>
      </w:r>
    </w:p>
    <w:p w:rsidR="009A7E43" w:rsidRPr="009A7E43" w:rsidRDefault="009A7E43" w:rsidP="00F96B48">
      <w:pPr>
        <w:shd w:val="clear" w:color="auto" w:fill="FFFFFF"/>
        <w:ind w:firstLine="720"/>
        <w:jc w:val="both"/>
      </w:pPr>
      <w:r w:rsidRPr="009A7E43">
        <w:rPr>
          <w:color w:val="000000"/>
        </w:rPr>
        <w:t>Данные рекомендации предназначены для выборных профсоюзных органов</w:t>
      </w:r>
      <w:r w:rsidR="001D2B06">
        <w:rPr>
          <w:color w:val="000000"/>
        </w:rPr>
        <w:t>, доверенных лиц (профсоюзных представителей) республиканского комитета Профсоюза</w:t>
      </w:r>
      <w:r>
        <w:rPr>
          <w:color w:val="000000"/>
        </w:rPr>
        <w:t xml:space="preserve"> при подведении итогов выполнения обязательств сторон </w:t>
      </w:r>
      <w:r w:rsidRPr="009A7E43">
        <w:t xml:space="preserve">коллективного договора </w:t>
      </w:r>
      <w:r>
        <w:t>(</w:t>
      </w:r>
      <w:r w:rsidRPr="009A7E43">
        <w:t>соглашения</w:t>
      </w:r>
      <w:r>
        <w:t>)</w:t>
      </w:r>
      <w:r w:rsidRPr="009A7E43">
        <w:rPr>
          <w:color w:val="000000"/>
        </w:rPr>
        <w:t xml:space="preserve">, </w:t>
      </w:r>
      <w:r w:rsidR="001D2B06">
        <w:rPr>
          <w:color w:val="000000"/>
        </w:rPr>
        <w:t xml:space="preserve">внештатных правовых инспекторов труда Профсоюза </w:t>
      </w:r>
      <w:r w:rsidR="00F96B48">
        <w:rPr>
          <w:color w:val="000000"/>
        </w:rPr>
        <w:t xml:space="preserve">при проведении профсоюзного аудита по соблюдению трудового законодательства по заключению и </w:t>
      </w:r>
      <w:proofErr w:type="gramStart"/>
      <w:r w:rsidR="00F96B48">
        <w:rPr>
          <w:color w:val="000000"/>
        </w:rPr>
        <w:t>выполнению  коллективных</w:t>
      </w:r>
      <w:proofErr w:type="gramEnd"/>
      <w:r w:rsidR="00F96B48">
        <w:rPr>
          <w:color w:val="000000"/>
        </w:rPr>
        <w:t xml:space="preserve"> договоров (соглашений). </w:t>
      </w:r>
    </w:p>
    <w:p w:rsidR="009A7E43" w:rsidRPr="0019745B" w:rsidRDefault="009A7E43" w:rsidP="001D7725">
      <w:pPr>
        <w:pStyle w:val="a3"/>
        <w:ind w:firstLine="709"/>
        <w:jc w:val="both"/>
        <w:rPr>
          <w:sz w:val="10"/>
        </w:rPr>
      </w:pPr>
    </w:p>
    <w:p w:rsidR="00853F50" w:rsidRPr="002F015D" w:rsidRDefault="00853F50" w:rsidP="001D7725">
      <w:pPr>
        <w:pStyle w:val="a3"/>
        <w:ind w:firstLine="709"/>
        <w:jc w:val="both"/>
      </w:pPr>
      <w:r w:rsidRPr="002F015D">
        <w:t xml:space="preserve">Основанием для получения профсоюзной организацией информации о затраченных денежных средствах работодателя на исполнение соглашения </w:t>
      </w:r>
      <w:proofErr w:type="gramStart"/>
      <w:r w:rsidRPr="002F015D">
        <w:t>или  коллективного</w:t>
      </w:r>
      <w:proofErr w:type="gramEnd"/>
      <w:r w:rsidRPr="002F015D">
        <w:t xml:space="preserve"> договора являются положения статей 22, 51 и 370 Трудового кодекса Российской Федерации. </w:t>
      </w:r>
    </w:p>
    <w:p w:rsidR="00853F50" w:rsidRPr="0019745B" w:rsidRDefault="00853F50" w:rsidP="00853F50">
      <w:pPr>
        <w:pStyle w:val="a3"/>
        <w:jc w:val="both"/>
        <w:rPr>
          <w:sz w:val="10"/>
        </w:rPr>
      </w:pPr>
      <w:r w:rsidRPr="002F015D">
        <w:t> </w:t>
      </w:r>
    </w:p>
    <w:p w:rsidR="0033014E" w:rsidRPr="002F015D" w:rsidRDefault="00853F50" w:rsidP="00063706">
      <w:pPr>
        <w:pStyle w:val="a3"/>
        <w:jc w:val="center"/>
        <w:rPr>
          <w:b/>
        </w:rPr>
      </w:pPr>
      <w:r w:rsidRPr="002F015D">
        <w:rPr>
          <w:b/>
        </w:rPr>
        <w:t>Д</w:t>
      </w:r>
      <w:r w:rsidR="0033014E" w:rsidRPr="002F015D">
        <w:rPr>
          <w:b/>
        </w:rPr>
        <w:t>окументы, определяющие факторы (источники)</w:t>
      </w:r>
    </w:p>
    <w:p w:rsidR="0079394B" w:rsidRPr="002F015D" w:rsidRDefault="0033014E" w:rsidP="0079394B">
      <w:pPr>
        <w:pStyle w:val="a3"/>
        <w:jc w:val="center"/>
        <w:rPr>
          <w:b/>
        </w:rPr>
      </w:pPr>
      <w:r w:rsidRPr="002F015D">
        <w:rPr>
          <w:b/>
        </w:rPr>
        <w:t>дополнительных льгот и гарантий. </w:t>
      </w:r>
    </w:p>
    <w:p w:rsidR="0079394B" w:rsidRDefault="0079394B" w:rsidP="006F2415">
      <w:pPr>
        <w:pStyle w:val="a3"/>
        <w:numPr>
          <w:ilvl w:val="0"/>
          <w:numId w:val="1"/>
        </w:numPr>
      </w:pPr>
      <w:r w:rsidRPr="002F015D">
        <w:t>Территориально-отраслевое соглашение</w:t>
      </w:r>
      <w:r w:rsidR="001410E4">
        <w:t>, отраслевое соглашение.</w:t>
      </w:r>
    </w:p>
    <w:p w:rsidR="0033014E" w:rsidRPr="002F015D" w:rsidRDefault="0033014E" w:rsidP="00993C72">
      <w:pPr>
        <w:pStyle w:val="a3"/>
        <w:numPr>
          <w:ilvl w:val="0"/>
          <w:numId w:val="1"/>
        </w:numPr>
        <w:jc w:val="both"/>
      </w:pPr>
      <w:r w:rsidRPr="002F015D">
        <w:t>Коллективный договор с принятыми к нему приложениями.  </w:t>
      </w:r>
    </w:p>
    <w:p w:rsidR="0033014E" w:rsidRPr="002F015D" w:rsidRDefault="0033014E" w:rsidP="00993C72">
      <w:pPr>
        <w:numPr>
          <w:ilvl w:val="0"/>
          <w:numId w:val="1"/>
        </w:numPr>
        <w:jc w:val="both"/>
      </w:pPr>
      <w:r w:rsidRPr="002F015D">
        <w:t>Локальные нормативные акты, принятые во исполнение коллективного договора.  </w:t>
      </w:r>
    </w:p>
    <w:p w:rsidR="0033014E" w:rsidRPr="002F015D" w:rsidRDefault="0033014E" w:rsidP="00993C72">
      <w:pPr>
        <w:numPr>
          <w:ilvl w:val="0"/>
          <w:numId w:val="1"/>
        </w:numPr>
        <w:jc w:val="both"/>
        <w:rPr>
          <w:color w:val="000000"/>
        </w:rPr>
      </w:pPr>
      <w:r w:rsidRPr="002F015D">
        <w:rPr>
          <w:color w:val="000000"/>
        </w:rPr>
        <w:t xml:space="preserve">Отчеты и справки отдела кадров, финансового отдела (бухгалтерии). </w:t>
      </w:r>
    </w:p>
    <w:p w:rsidR="00993C72" w:rsidRPr="002F015D" w:rsidRDefault="00993C72" w:rsidP="00993C72">
      <w:pPr>
        <w:pStyle w:val="a3"/>
        <w:numPr>
          <w:ilvl w:val="0"/>
          <w:numId w:val="1"/>
        </w:numPr>
        <w:jc w:val="both"/>
      </w:pPr>
      <w:r w:rsidRPr="002F015D">
        <w:t>Материалы (протоколы, отчеты и др.</w:t>
      </w:r>
      <w:r w:rsidR="003F36EA" w:rsidRPr="002F015D">
        <w:t xml:space="preserve">) содержащие </w:t>
      </w:r>
      <w:r w:rsidRPr="002F015D">
        <w:t xml:space="preserve">данные о расходах профсоюзной организации по выполнению собственных обязательств по коллективному договору. </w:t>
      </w:r>
    </w:p>
    <w:p w:rsidR="0033014E" w:rsidRPr="0019745B" w:rsidRDefault="0033014E" w:rsidP="00993C72">
      <w:pPr>
        <w:pStyle w:val="a3"/>
        <w:jc w:val="both"/>
        <w:rPr>
          <w:sz w:val="14"/>
        </w:rPr>
      </w:pPr>
    </w:p>
    <w:p w:rsidR="0033014E" w:rsidRPr="002F015D" w:rsidRDefault="0033014E" w:rsidP="00993C72">
      <w:pPr>
        <w:pStyle w:val="a3"/>
        <w:jc w:val="center"/>
        <w:rPr>
          <w:b/>
        </w:rPr>
      </w:pPr>
      <w:r w:rsidRPr="002F015D">
        <w:rPr>
          <w:b/>
        </w:rPr>
        <w:t>Используемый метод расчета.</w:t>
      </w:r>
    </w:p>
    <w:p w:rsidR="005D4CFF" w:rsidRDefault="005D4CFF" w:rsidP="005D4CFF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="00BE13E8">
        <w:rPr>
          <w:b/>
        </w:rPr>
        <w:t>.</w:t>
      </w:r>
    </w:p>
    <w:p w:rsidR="00E30B6B" w:rsidRPr="00BF0F3B" w:rsidRDefault="00E30B6B" w:rsidP="005D4CFF">
      <w:pPr>
        <w:ind w:firstLine="709"/>
        <w:jc w:val="both"/>
        <w:rPr>
          <w:b/>
        </w:rPr>
      </w:pPr>
      <w:r w:rsidRPr="002F015D">
        <w:t xml:space="preserve">В </w:t>
      </w:r>
      <w:r w:rsidR="00BF0F3B">
        <w:t>таблице «</w:t>
      </w:r>
      <w:r w:rsidR="00BF0F3B" w:rsidRPr="00BF0F3B">
        <w:t>Социальные льготы, гарантии и компенсации, п</w:t>
      </w:r>
      <w:r w:rsidR="00BB7F9A">
        <w:t xml:space="preserve">редоставленные в соответствии </w:t>
      </w:r>
      <w:r w:rsidR="00BF0F3B" w:rsidRPr="00BF0F3B">
        <w:t>коллективным договором</w:t>
      </w:r>
      <w:r w:rsidR="00BB7F9A">
        <w:t xml:space="preserve"> (соглашением)</w:t>
      </w:r>
      <w:r w:rsidR="00BF0F3B">
        <w:t>»</w:t>
      </w:r>
      <w:r w:rsidR="00714A8E" w:rsidRPr="002F015D">
        <w:t xml:space="preserve"> </w:t>
      </w:r>
      <w:r w:rsidRPr="002F015D">
        <w:t xml:space="preserve">необходимо отразить </w:t>
      </w:r>
      <w:r w:rsidR="00714A8E" w:rsidRPr="002F015D">
        <w:t xml:space="preserve">конкретные мероприятия (события, действия) по обязательствам сторон </w:t>
      </w:r>
      <w:r w:rsidR="00BB7F9A">
        <w:t>социального партнёрства</w:t>
      </w:r>
      <w:r w:rsidR="00BE13E8">
        <w:t xml:space="preserve"> (как </w:t>
      </w:r>
      <w:r w:rsidR="00412781">
        <w:t>работодател</w:t>
      </w:r>
      <w:r w:rsidR="003474BD">
        <w:t>ем</w:t>
      </w:r>
      <w:r w:rsidR="00BE13E8">
        <w:t>, так</w:t>
      </w:r>
      <w:r w:rsidR="00412781">
        <w:t xml:space="preserve"> и </w:t>
      </w:r>
      <w:r w:rsidR="00BB7F9A">
        <w:t>профсоюзом</w:t>
      </w:r>
      <w:r w:rsidR="00412781">
        <w:t>)</w:t>
      </w:r>
      <w:r w:rsidR="00853F50" w:rsidRPr="002F015D">
        <w:t>, выраженные</w:t>
      </w:r>
      <w:r w:rsidR="00714A8E" w:rsidRPr="002F015D">
        <w:t xml:space="preserve"> в рублях</w:t>
      </w:r>
      <w:r w:rsidR="00412781">
        <w:t xml:space="preserve">: </w:t>
      </w:r>
    </w:p>
    <w:p w:rsidR="007D4E8C" w:rsidRDefault="007D4E8C" w:rsidP="00BE13E8">
      <w:pPr>
        <w:pStyle w:val="a3"/>
        <w:ind w:firstLine="709"/>
        <w:jc w:val="both"/>
      </w:pPr>
    </w:p>
    <w:p w:rsidR="00412781" w:rsidRPr="000C07BE" w:rsidRDefault="00412781" w:rsidP="00412781">
      <w:pPr>
        <w:jc w:val="center"/>
        <w:rPr>
          <w:b/>
        </w:rPr>
      </w:pPr>
      <w:r w:rsidRPr="000C07BE">
        <w:rPr>
          <w:b/>
        </w:rPr>
        <w:t>Социальные</w:t>
      </w:r>
      <w:r>
        <w:rPr>
          <w:b/>
        </w:rPr>
        <w:t xml:space="preserve"> льготы, гарантии и компенсации, предоставленные в соответствии с коллективным договором </w:t>
      </w:r>
      <w:r w:rsidR="00BB7F9A">
        <w:rPr>
          <w:b/>
        </w:rPr>
        <w:t>(соглашением)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5"/>
        <w:gridCol w:w="709"/>
        <w:gridCol w:w="1134"/>
        <w:gridCol w:w="709"/>
        <w:gridCol w:w="1134"/>
      </w:tblGrid>
      <w:tr w:rsidR="00412781" w:rsidRPr="000C07BE" w:rsidTr="003474BD">
        <w:tc>
          <w:tcPr>
            <w:tcW w:w="1129" w:type="dxa"/>
            <w:vMerge w:val="restart"/>
          </w:tcPr>
          <w:p w:rsidR="00412781" w:rsidRPr="000C07BE" w:rsidRDefault="00412781" w:rsidP="004C6F1E">
            <w:r w:rsidRPr="000C07BE">
              <w:t>№</w:t>
            </w:r>
          </w:p>
          <w:p w:rsidR="00412781" w:rsidRPr="000C07BE" w:rsidRDefault="00412781" w:rsidP="004C6F1E">
            <w:r w:rsidRPr="000C07BE">
              <w:t>п\п</w:t>
            </w:r>
          </w:p>
        </w:tc>
        <w:tc>
          <w:tcPr>
            <w:tcW w:w="5245" w:type="dxa"/>
            <w:vMerge w:val="restart"/>
          </w:tcPr>
          <w:p w:rsidR="00412781" w:rsidRPr="000C07BE" w:rsidRDefault="00412781" w:rsidP="004C6F1E">
            <w:pPr>
              <w:jc w:val="center"/>
            </w:pPr>
            <w:r w:rsidRPr="000C07BE">
              <w:t>Наименование гарантий и компенсаций</w:t>
            </w:r>
          </w:p>
        </w:tc>
        <w:tc>
          <w:tcPr>
            <w:tcW w:w="1843" w:type="dxa"/>
            <w:gridSpan w:val="2"/>
          </w:tcPr>
          <w:p w:rsidR="00412781" w:rsidRPr="000C07BE" w:rsidRDefault="00412781" w:rsidP="004C6F1E">
            <w:r w:rsidRPr="000C07BE">
              <w:t>Работодатель</w:t>
            </w:r>
          </w:p>
        </w:tc>
        <w:tc>
          <w:tcPr>
            <w:tcW w:w="1843" w:type="dxa"/>
            <w:gridSpan w:val="2"/>
          </w:tcPr>
          <w:p w:rsidR="00412781" w:rsidRPr="000C07BE" w:rsidRDefault="00412781" w:rsidP="004C6F1E">
            <w:r w:rsidRPr="000C07BE">
              <w:t xml:space="preserve">Профсоюз </w:t>
            </w:r>
          </w:p>
        </w:tc>
      </w:tr>
      <w:tr w:rsidR="00412781" w:rsidRPr="000C07BE" w:rsidTr="003474BD">
        <w:tc>
          <w:tcPr>
            <w:tcW w:w="1129" w:type="dxa"/>
            <w:vMerge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5245" w:type="dxa"/>
            <w:vMerge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709" w:type="dxa"/>
          </w:tcPr>
          <w:p w:rsidR="00412781" w:rsidRPr="000C07BE" w:rsidRDefault="00412781" w:rsidP="004C6F1E">
            <w:r w:rsidRPr="000C07BE">
              <w:t>чел.</w:t>
            </w:r>
          </w:p>
        </w:tc>
        <w:tc>
          <w:tcPr>
            <w:tcW w:w="1134" w:type="dxa"/>
          </w:tcPr>
          <w:p w:rsidR="00412781" w:rsidRPr="000C07BE" w:rsidRDefault="00412781" w:rsidP="004C6F1E">
            <w:r w:rsidRPr="000C07BE">
              <w:t>тыс.</w:t>
            </w:r>
            <w:r w:rsidR="00D135DD">
              <w:t xml:space="preserve"> </w:t>
            </w:r>
            <w:proofErr w:type="spellStart"/>
            <w:r w:rsidRPr="000C07BE">
              <w:t>руб</w:t>
            </w:r>
            <w:proofErr w:type="spellEnd"/>
          </w:p>
        </w:tc>
        <w:tc>
          <w:tcPr>
            <w:tcW w:w="709" w:type="dxa"/>
          </w:tcPr>
          <w:p w:rsidR="00412781" w:rsidRPr="000C07BE" w:rsidRDefault="00412781" w:rsidP="004C6F1E">
            <w:r w:rsidRPr="000C07BE">
              <w:t>чел.</w:t>
            </w:r>
          </w:p>
        </w:tc>
        <w:tc>
          <w:tcPr>
            <w:tcW w:w="1134" w:type="dxa"/>
          </w:tcPr>
          <w:p w:rsidR="00412781" w:rsidRPr="000C07BE" w:rsidRDefault="00412781" w:rsidP="004C6F1E">
            <w:r w:rsidRPr="000C07BE">
              <w:t>тыс.</w:t>
            </w:r>
            <w:r w:rsidR="00D135DD">
              <w:t xml:space="preserve"> </w:t>
            </w:r>
            <w:proofErr w:type="spellStart"/>
            <w:r w:rsidRPr="000C07BE">
              <w:t>руб</w:t>
            </w:r>
            <w:proofErr w:type="spellEnd"/>
          </w:p>
        </w:tc>
      </w:tr>
      <w:tr w:rsidR="00412781" w:rsidRPr="000C07BE" w:rsidTr="003474BD">
        <w:trPr>
          <w:trHeight w:val="279"/>
        </w:trPr>
        <w:tc>
          <w:tcPr>
            <w:tcW w:w="1129" w:type="dxa"/>
          </w:tcPr>
          <w:p w:rsidR="00412781" w:rsidRPr="00412781" w:rsidRDefault="00412781" w:rsidP="004C6F1E">
            <w:r w:rsidRPr="00412781">
              <w:t>1.</w:t>
            </w:r>
          </w:p>
        </w:tc>
        <w:tc>
          <w:tcPr>
            <w:tcW w:w="5245" w:type="dxa"/>
          </w:tcPr>
          <w:p w:rsidR="00412781" w:rsidRPr="00412781" w:rsidRDefault="00412781" w:rsidP="00412781">
            <w:pPr>
              <w:ind w:firstLine="180"/>
              <w:rPr>
                <w:sz w:val="20"/>
                <w:szCs w:val="20"/>
              </w:rPr>
            </w:pPr>
            <w:r w:rsidRPr="00412781">
              <w:rPr>
                <w:sz w:val="20"/>
                <w:szCs w:val="20"/>
              </w:rPr>
              <w:t xml:space="preserve">Материальная </w:t>
            </w:r>
            <w:r w:rsidR="003474BD">
              <w:rPr>
                <w:sz w:val="20"/>
                <w:szCs w:val="20"/>
              </w:rPr>
              <w:t>помощь</w:t>
            </w:r>
            <w:r w:rsidRPr="004127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1134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709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1134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</w:tr>
      <w:tr w:rsidR="00412781" w:rsidRPr="000C07BE" w:rsidTr="003474BD">
        <w:tc>
          <w:tcPr>
            <w:tcW w:w="1129" w:type="dxa"/>
          </w:tcPr>
          <w:p w:rsidR="00412781" w:rsidRPr="00412781" w:rsidRDefault="00412781" w:rsidP="004C6F1E">
            <w:r w:rsidRPr="00412781">
              <w:t>2.</w:t>
            </w:r>
          </w:p>
        </w:tc>
        <w:tc>
          <w:tcPr>
            <w:tcW w:w="5245" w:type="dxa"/>
          </w:tcPr>
          <w:p w:rsidR="00412781" w:rsidRPr="00412781" w:rsidRDefault="00412781" w:rsidP="004C6F1E">
            <w:pPr>
              <w:ind w:firstLine="292"/>
              <w:rPr>
                <w:sz w:val="20"/>
                <w:szCs w:val="20"/>
              </w:rPr>
            </w:pPr>
            <w:r w:rsidRPr="00412781">
              <w:rPr>
                <w:sz w:val="20"/>
                <w:szCs w:val="20"/>
              </w:rPr>
              <w:t>Санаторно-курортное лечение работников и детей работников, оздоровление</w:t>
            </w:r>
          </w:p>
        </w:tc>
        <w:tc>
          <w:tcPr>
            <w:tcW w:w="709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1134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709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1134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</w:tr>
      <w:tr w:rsidR="00412781" w:rsidRPr="000C07BE" w:rsidTr="003474BD">
        <w:tc>
          <w:tcPr>
            <w:tcW w:w="1129" w:type="dxa"/>
          </w:tcPr>
          <w:p w:rsidR="00412781" w:rsidRPr="00412781" w:rsidRDefault="00412781" w:rsidP="004C6F1E">
            <w:r w:rsidRPr="00412781">
              <w:t>3.</w:t>
            </w:r>
          </w:p>
        </w:tc>
        <w:tc>
          <w:tcPr>
            <w:tcW w:w="5245" w:type="dxa"/>
          </w:tcPr>
          <w:p w:rsidR="00412781" w:rsidRPr="00412781" w:rsidRDefault="00412781" w:rsidP="003474BD">
            <w:pPr>
              <w:ind w:firstLine="292"/>
              <w:rPr>
                <w:sz w:val="20"/>
                <w:szCs w:val="20"/>
              </w:rPr>
            </w:pPr>
            <w:r w:rsidRPr="00412781">
              <w:rPr>
                <w:sz w:val="20"/>
                <w:szCs w:val="20"/>
              </w:rPr>
              <w:t>Дополнительные оплачиваемые отпуска</w:t>
            </w:r>
          </w:p>
        </w:tc>
        <w:tc>
          <w:tcPr>
            <w:tcW w:w="709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1134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709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1134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</w:tr>
      <w:tr w:rsidR="00412781" w:rsidRPr="000C07BE" w:rsidTr="003474BD">
        <w:tc>
          <w:tcPr>
            <w:tcW w:w="1129" w:type="dxa"/>
          </w:tcPr>
          <w:p w:rsidR="00412781" w:rsidRPr="00412781" w:rsidRDefault="00412781" w:rsidP="004C6F1E">
            <w:r w:rsidRPr="00412781">
              <w:t>4.</w:t>
            </w:r>
          </w:p>
        </w:tc>
        <w:tc>
          <w:tcPr>
            <w:tcW w:w="5245" w:type="dxa"/>
          </w:tcPr>
          <w:p w:rsidR="00412781" w:rsidRPr="00412781" w:rsidRDefault="00412781" w:rsidP="004C6F1E">
            <w:pPr>
              <w:ind w:firstLine="322"/>
              <w:jc w:val="both"/>
              <w:rPr>
                <w:sz w:val="20"/>
                <w:szCs w:val="20"/>
              </w:rPr>
            </w:pPr>
            <w:r w:rsidRPr="00412781">
              <w:rPr>
                <w:rFonts w:eastAsia="MS Mincho"/>
                <w:sz w:val="20"/>
                <w:szCs w:val="20"/>
              </w:rPr>
              <w:t>Другие виды дополнительных гарантий (перечислить):</w:t>
            </w:r>
          </w:p>
        </w:tc>
        <w:tc>
          <w:tcPr>
            <w:tcW w:w="709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1134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709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  <w:tc>
          <w:tcPr>
            <w:tcW w:w="1134" w:type="dxa"/>
          </w:tcPr>
          <w:p w:rsidR="00412781" w:rsidRPr="000C07BE" w:rsidRDefault="00412781" w:rsidP="004C6F1E">
            <w:pPr>
              <w:rPr>
                <w:b/>
              </w:rPr>
            </w:pPr>
          </w:p>
        </w:tc>
      </w:tr>
      <w:tr w:rsidR="00C779F8" w:rsidRPr="000C07BE" w:rsidTr="003474BD">
        <w:tc>
          <w:tcPr>
            <w:tcW w:w="1129" w:type="dxa"/>
          </w:tcPr>
          <w:p w:rsidR="00C779F8" w:rsidRPr="007D6424" w:rsidRDefault="00C779F8" w:rsidP="00C779F8">
            <w:r w:rsidRPr="007D6424">
              <w:t>ИТОГО</w:t>
            </w:r>
          </w:p>
        </w:tc>
        <w:tc>
          <w:tcPr>
            <w:tcW w:w="5245" w:type="dxa"/>
          </w:tcPr>
          <w:p w:rsidR="00C779F8" w:rsidRPr="000C07BE" w:rsidRDefault="00C779F8" w:rsidP="00C779F8">
            <w:pPr>
              <w:ind w:firstLineChars="200" w:firstLine="56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09" w:type="dxa"/>
          </w:tcPr>
          <w:p w:rsidR="00C779F8" w:rsidRPr="000C07BE" w:rsidRDefault="00C779F8" w:rsidP="00C779F8">
            <w:pPr>
              <w:rPr>
                <w:b/>
              </w:rPr>
            </w:pPr>
          </w:p>
        </w:tc>
        <w:tc>
          <w:tcPr>
            <w:tcW w:w="1134" w:type="dxa"/>
          </w:tcPr>
          <w:p w:rsidR="00C779F8" w:rsidRPr="000C07BE" w:rsidRDefault="00C779F8" w:rsidP="00C779F8">
            <w:r w:rsidRPr="004735FB">
              <w:rPr>
                <w:sz w:val="28"/>
                <w:szCs w:val="28"/>
              </w:rPr>
              <w:t>∑</w:t>
            </w:r>
            <w:r>
              <w:rPr>
                <w:sz w:val="28"/>
                <w:szCs w:val="28"/>
              </w:rPr>
              <w:t xml:space="preserve"> </w:t>
            </w:r>
            <w:r w:rsidRPr="00C779F8">
              <w:rPr>
                <w:sz w:val="20"/>
                <w:szCs w:val="20"/>
              </w:rPr>
              <w:t xml:space="preserve">раб. </w:t>
            </w:r>
          </w:p>
        </w:tc>
        <w:tc>
          <w:tcPr>
            <w:tcW w:w="709" w:type="dxa"/>
          </w:tcPr>
          <w:p w:rsidR="00C779F8" w:rsidRPr="000C07BE" w:rsidRDefault="00C779F8" w:rsidP="00C779F8">
            <w:pPr>
              <w:rPr>
                <w:b/>
              </w:rPr>
            </w:pPr>
          </w:p>
        </w:tc>
        <w:tc>
          <w:tcPr>
            <w:tcW w:w="1134" w:type="dxa"/>
          </w:tcPr>
          <w:p w:rsidR="00C779F8" w:rsidRPr="000C07BE" w:rsidRDefault="00C779F8" w:rsidP="00C779F8">
            <w:r w:rsidRPr="004735FB">
              <w:rPr>
                <w:sz w:val="28"/>
                <w:szCs w:val="28"/>
              </w:rPr>
              <w:t>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проф</w:t>
            </w:r>
            <w:r w:rsidRPr="00C779F8">
              <w:rPr>
                <w:sz w:val="20"/>
                <w:szCs w:val="20"/>
              </w:rPr>
              <w:t xml:space="preserve">. </w:t>
            </w:r>
          </w:p>
        </w:tc>
      </w:tr>
      <w:tr w:rsidR="00982D93" w:rsidRPr="000C07BE" w:rsidTr="003474BD">
        <w:tc>
          <w:tcPr>
            <w:tcW w:w="1129" w:type="dxa"/>
          </w:tcPr>
          <w:p w:rsidR="00982D93" w:rsidRPr="000C07BE" w:rsidRDefault="00982D93" w:rsidP="00982D93">
            <w:pPr>
              <w:rPr>
                <w:b/>
              </w:rPr>
            </w:pPr>
          </w:p>
        </w:tc>
        <w:tc>
          <w:tcPr>
            <w:tcW w:w="5245" w:type="dxa"/>
          </w:tcPr>
          <w:p w:rsidR="00982D93" w:rsidRPr="000C07BE" w:rsidRDefault="00982D93" w:rsidP="00982D93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2D93" w:rsidRPr="000C07BE" w:rsidRDefault="00982D93" w:rsidP="00982D93">
            <w:pPr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982D93" w:rsidRPr="000C07BE" w:rsidRDefault="00982D93" w:rsidP="00982D93">
            <w:r w:rsidRPr="004735FB">
              <w:rPr>
                <w:sz w:val="28"/>
                <w:szCs w:val="28"/>
              </w:rPr>
              <w:t>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общ</w:t>
            </w:r>
            <w:r w:rsidRPr="00C779F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(об</w:t>
            </w:r>
            <w:r w:rsidR="00D97CA2">
              <w:rPr>
                <w:sz w:val="20"/>
                <w:szCs w:val="20"/>
              </w:rPr>
              <w:t>щая сумма)</w:t>
            </w:r>
          </w:p>
        </w:tc>
      </w:tr>
    </w:tbl>
    <w:p w:rsidR="00DE733A" w:rsidRDefault="00DE733A" w:rsidP="00BB7F9A">
      <w:pPr>
        <w:pStyle w:val="a3"/>
        <w:ind w:firstLine="709"/>
        <w:jc w:val="both"/>
        <w:rPr>
          <w:i/>
        </w:rPr>
      </w:pPr>
    </w:p>
    <w:p w:rsidR="00DE733A" w:rsidRDefault="00DE733A" w:rsidP="00BB7F9A">
      <w:pPr>
        <w:pStyle w:val="a3"/>
        <w:ind w:firstLine="709"/>
        <w:jc w:val="both"/>
        <w:rPr>
          <w:i/>
        </w:rPr>
      </w:pPr>
    </w:p>
    <w:p w:rsidR="00BB7F9A" w:rsidRDefault="005D4CFF" w:rsidP="00BB7F9A">
      <w:pPr>
        <w:pStyle w:val="a3"/>
        <w:ind w:firstLine="709"/>
        <w:jc w:val="both"/>
        <w:rPr>
          <w:i/>
        </w:rPr>
      </w:pPr>
      <w:r w:rsidRPr="005D4CFF">
        <w:rPr>
          <w:i/>
        </w:rPr>
        <w:lastRenderedPageBreak/>
        <w:t>*Ра</w:t>
      </w:r>
      <w:r w:rsidR="00BB7F9A">
        <w:rPr>
          <w:i/>
        </w:rPr>
        <w:t>звернутый вариант данной таблицы:</w:t>
      </w:r>
    </w:p>
    <w:p w:rsidR="00412781" w:rsidRDefault="005D4CFF" w:rsidP="00BB7F9A">
      <w:pPr>
        <w:pStyle w:val="a3"/>
        <w:ind w:firstLine="709"/>
        <w:jc w:val="both"/>
        <w:rPr>
          <w:i/>
        </w:rPr>
      </w:pPr>
      <w:r w:rsidRPr="005D4CFF">
        <w:rPr>
          <w:i/>
        </w:rPr>
        <w:t xml:space="preserve"> – Приложение №1</w:t>
      </w:r>
      <w:r w:rsidR="0019745B">
        <w:rPr>
          <w:i/>
        </w:rPr>
        <w:t xml:space="preserve"> </w:t>
      </w:r>
      <w:r w:rsidR="00BB7F9A">
        <w:rPr>
          <w:i/>
        </w:rPr>
        <w:t xml:space="preserve">– для </w:t>
      </w:r>
      <w:r w:rsidR="00387B11">
        <w:rPr>
          <w:i/>
        </w:rPr>
        <w:t>организ</w:t>
      </w:r>
      <w:r w:rsidR="00715025">
        <w:rPr>
          <w:i/>
        </w:rPr>
        <w:t>аций, на которые распространяется Отраслевое соглашение с Министерством труда, занятости и социальной защиты РТ</w:t>
      </w:r>
      <w:r w:rsidRPr="005D4CFF">
        <w:rPr>
          <w:i/>
        </w:rPr>
        <w:t>.</w:t>
      </w:r>
    </w:p>
    <w:p w:rsidR="00715025" w:rsidRDefault="00715025" w:rsidP="00715025">
      <w:pPr>
        <w:pStyle w:val="a3"/>
        <w:ind w:firstLine="709"/>
        <w:jc w:val="both"/>
        <w:rPr>
          <w:i/>
        </w:rPr>
      </w:pPr>
      <w:r>
        <w:rPr>
          <w:i/>
        </w:rPr>
        <w:t>- Приложение №2 – для организаций, на которые распространяется Отраслевое соглашение с Министерством по делам молодежи и спорту РТ</w:t>
      </w:r>
      <w:r w:rsidRPr="005D4CFF">
        <w:rPr>
          <w:i/>
        </w:rPr>
        <w:t>.</w:t>
      </w:r>
    </w:p>
    <w:p w:rsidR="00715025" w:rsidRDefault="00FA10AE" w:rsidP="00715025">
      <w:pPr>
        <w:pStyle w:val="a3"/>
        <w:ind w:firstLine="709"/>
        <w:jc w:val="both"/>
        <w:rPr>
          <w:i/>
        </w:rPr>
      </w:pPr>
      <w:r>
        <w:rPr>
          <w:i/>
        </w:rPr>
        <w:t>- Приложение</w:t>
      </w:r>
      <w:r w:rsidR="00715025">
        <w:rPr>
          <w:i/>
        </w:rPr>
        <w:t xml:space="preserve"> №3 – для органов местного самоуправления, на которые распространяются Территориально-отраслев</w:t>
      </w:r>
      <w:r w:rsidR="0019745B">
        <w:rPr>
          <w:i/>
        </w:rPr>
        <w:t>ое соглашени</w:t>
      </w:r>
      <w:r w:rsidR="00715025">
        <w:rPr>
          <w:i/>
        </w:rPr>
        <w:t>я с Г</w:t>
      </w:r>
      <w:r>
        <w:rPr>
          <w:i/>
        </w:rPr>
        <w:t>лав</w:t>
      </w:r>
      <w:r w:rsidR="0019745B">
        <w:rPr>
          <w:i/>
        </w:rPr>
        <w:t>ой</w:t>
      </w:r>
      <w:r>
        <w:rPr>
          <w:i/>
        </w:rPr>
        <w:t xml:space="preserve"> муниципальных образований РТ. </w:t>
      </w:r>
    </w:p>
    <w:p w:rsidR="00715025" w:rsidRPr="005D4CFF" w:rsidRDefault="00715025" w:rsidP="00BB7F9A">
      <w:pPr>
        <w:pStyle w:val="a3"/>
        <w:ind w:firstLine="709"/>
        <w:jc w:val="both"/>
        <w:rPr>
          <w:i/>
        </w:rPr>
      </w:pPr>
    </w:p>
    <w:p w:rsidR="00DF7DB9" w:rsidRDefault="00DF7DB9" w:rsidP="00664F75">
      <w:pPr>
        <w:pStyle w:val="a3"/>
        <w:ind w:firstLine="709"/>
        <w:jc w:val="center"/>
        <w:rPr>
          <w:b/>
        </w:rPr>
      </w:pPr>
      <w:r w:rsidRPr="002F015D">
        <w:rPr>
          <w:b/>
        </w:rPr>
        <w:t>ПРИМЕР</w:t>
      </w:r>
      <w:r>
        <w:rPr>
          <w:b/>
        </w:rPr>
        <w:t xml:space="preserve"> №1</w:t>
      </w:r>
      <w:r w:rsidR="00FA10AE">
        <w:rPr>
          <w:b/>
        </w:rPr>
        <w:t xml:space="preserve"> (ЭКОНОМИЧЕКАЯ ВЫГОДА «ДЕТСКИХ ДНЕЙ»)</w:t>
      </w:r>
      <w:r>
        <w:rPr>
          <w:b/>
        </w:rPr>
        <w:t>.</w:t>
      </w:r>
    </w:p>
    <w:p w:rsidR="00DF7DB9" w:rsidRPr="002F015D" w:rsidRDefault="00DF7DB9" w:rsidP="00BB7F9A">
      <w:pPr>
        <w:pStyle w:val="a3"/>
        <w:ind w:firstLine="709"/>
        <w:jc w:val="both"/>
        <w:rPr>
          <w:b/>
        </w:rPr>
      </w:pPr>
    </w:p>
    <w:p w:rsidR="00971FDB" w:rsidRPr="002F015D" w:rsidRDefault="00BB69F4" w:rsidP="00BB7F9A">
      <w:pPr>
        <w:pStyle w:val="a3"/>
        <w:ind w:firstLine="709"/>
        <w:jc w:val="both"/>
      </w:pPr>
      <w:r w:rsidRPr="002F015D">
        <w:t>Для расчета экономической выгоды</w:t>
      </w:r>
      <w:r w:rsidR="00971FDB" w:rsidRPr="002F015D">
        <w:t xml:space="preserve"> предоставленных работодателем </w:t>
      </w:r>
      <w:r w:rsidR="00971FDB" w:rsidRPr="00E41662">
        <w:rPr>
          <w:b/>
        </w:rPr>
        <w:t>дополнительных дней отдыха, дополнительного оплачиваемого отпуска</w:t>
      </w:r>
      <w:r w:rsidR="00971FDB" w:rsidRPr="002F015D">
        <w:t xml:space="preserve"> (</w:t>
      </w:r>
      <w:r w:rsidR="005D4CFF">
        <w:t>ЭВ)</w:t>
      </w:r>
      <w:r w:rsidR="00971FDB" w:rsidRPr="002F015D">
        <w:t>, в соответствии с пунктами соглашения или коллективного договора, используется следующий механизм расчета:</w:t>
      </w:r>
    </w:p>
    <w:p w:rsidR="00355099" w:rsidRDefault="00135D1C" w:rsidP="003474BD">
      <w:pPr>
        <w:pStyle w:val="a3"/>
        <w:ind w:firstLine="709"/>
        <w:jc w:val="both"/>
      </w:pPr>
      <w:r w:rsidRPr="002F015D">
        <w:t>ЭВ</w:t>
      </w:r>
      <w:r w:rsidR="00DF7DB9">
        <w:t xml:space="preserve"> </w:t>
      </w:r>
      <w:r w:rsidRPr="002F015D">
        <w:t xml:space="preserve">(руб.) = СДЗ </w:t>
      </w:r>
      <w:r w:rsidRPr="002F015D">
        <w:rPr>
          <w:b/>
        </w:rPr>
        <w:t>×</w:t>
      </w:r>
      <w:r w:rsidRPr="002F015D">
        <w:t xml:space="preserve"> КД,</w:t>
      </w:r>
    </w:p>
    <w:p w:rsidR="005D4CFF" w:rsidRPr="002F015D" w:rsidRDefault="00135D1C" w:rsidP="00D135DD">
      <w:pPr>
        <w:pStyle w:val="a3"/>
        <w:ind w:firstLine="709"/>
        <w:jc w:val="both"/>
      </w:pPr>
      <w:r w:rsidRPr="002F015D">
        <w:t xml:space="preserve"> где: </w:t>
      </w:r>
    </w:p>
    <w:p w:rsidR="007D4E8C" w:rsidRDefault="00971FDB" w:rsidP="00D135DD">
      <w:pPr>
        <w:pStyle w:val="a3"/>
        <w:ind w:firstLine="709"/>
        <w:jc w:val="both"/>
      </w:pPr>
      <w:r w:rsidRPr="002F015D">
        <w:t>СДЗ – среднедневная заработная плата работника;</w:t>
      </w:r>
    </w:p>
    <w:p w:rsidR="00412781" w:rsidRPr="003474BD" w:rsidRDefault="00412781" w:rsidP="00D135DD">
      <w:pPr>
        <w:ind w:firstLine="709"/>
        <w:jc w:val="both"/>
      </w:pPr>
      <w:r w:rsidRPr="003474BD">
        <w:rPr>
          <w:shd w:val="clear" w:color="auto" w:fill="FFFFFF"/>
        </w:rPr>
        <w:t xml:space="preserve">Средний дневной заработок исчисляется за последние 12 календарных месяцев путем деления суммы начисленной заработной платы на 12 и на </w:t>
      </w:r>
      <w:r w:rsidR="0019745B">
        <w:rPr>
          <w:shd w:val="clear" w:color="auto" w:fill="FFFFFF"/>
        </w:rPr>
        <w:t>21</w:t>
      </w:r>
      <w:r w:rsidRPr="003474BD">
        <w:rPr>
          <w:shd w:val="clear" w:color="auto" w:fill="FFFFFF"/>
        </w:rPr>
        <w:t xml:space="preserve"> (среднемесячное число </w:t>
      </w:r>
      <w:r w:rsidR="0019745B">
        <w:rPr>
          <w:shd w:val="clear" w:color="auto" w:fill="FFFFFF"/>
        </w:rPr>
        <w:t>рабочих</w:t>
      </w:r>
      <w:r w:rsidRPr="003474BD">
        <w:rPr>
          <w:shd w:val="clear" w:color="auto" w:fill="FFFFFF"/>
        </w:rPr>
        <w:t xml:space="preserve"> дней).</w:t>
      </w:r>
    </w:p>
    <w:p w:rsidR="003474BD" w:rsidRDefault="00971FDB" w:rsidP="00D135DD">
      <w:pPr>
        <w:pStyle w:val="a3"/>
        <w:ind w:firstLine="709"/>
        <w:jc w:val="both"/>
      </w:pPr>
      <w:r w:rsidRPr="002F015D">
        <w:t>КД – количество предоставленных дополнительных дней отдыха, дополнительного отпуска</w:t>
      </w:r>
      <w:r w:rsidR="003474BD">
        <w:t>;</w:t>
      </w:r>
    </w:p>
    <w:p w:rsidR="005D4CFF" w:rsidRDefault="005D4CFF" w:rsidP="00D135DD">
      <w:pPr>
        <w:pStyle w:val="a3"/>
        <w:ind w:firstLine="709"/>
        <w:jc w:val="both"/>
      </w:pPr>
    </w:p>
    <w:p w:rsidR="0033014E" w:rsidRPr="002F015D" w:rsidRDefault="00DF7DB9" w:rsidP="00D135DD">
      <w:pPr>
        <w:pStyle w:val="a3"/>
        <w:ind w:firstLine="709"/>
        <w:jc w:val="both"/>
      </w:pPr>
      <w:r>
        <w:t xml:space="preserve">Так, </w:t>
      </w:r>
      <w:r w:rsidR="00E41662">
        <w:t>с</w:t>
      </w:r>
      <w:r w:rsidR="0033014E" w:rsidRPr="002F015D">
        <w:t>тоимость 1 рабочего дня муниципального служащего (при з/</w:t>
      </w:r>
      <w:r w:rsidR="009C47C5" w:rsidRPr="002F015D">
        <w:t>п – 15 000 рублей</w:t>
      </w:r>
      <w:r w:rsidR="005D4CFF">
        <w:t xml:space="preserve"> в месяц</w:t>
      </w:r>
      <w:r w:rsidR="009C47C5" w:rsidRPr="002F015D">
        <w:t xml:space="preserve">) составляет – </w:t>
      </w:r>
      <w:r w:rsidR="0019745B">
        <w:t>715</w:t>
      </w:r>
      <w:r w:rsidR="0033014E" w:rsidRPr="002F015D">
        <w:t xml:space="preserve"> ру</w:t>
      </w:r>
      <w:r w:rsidR="007D4E8C">
        <w:t>блей в день. При предоставлении</w:t>
      </w:r>
      <w:r w:rsidR="0033014E" w:rsidRPr="002F015D">
        <w:t xml:space="preserve"> женщин</w:t>
      </w:r>
      <w:r w:rsidR="009C47C5" w:rsidRPr="002F015D">
        <w:t>е</w:t>
      </w:r>
      <w:r w:rsidR="0033014E" w:rsidRPr="002F015D">
        <w:t>, имеющ</w:t>
      </w:r>
      <w:r w:rsidR="009C47C5" w:rsidRPr="002F015D">
        <w:t>ей</w:t>
      </w:r>
      <w:r w:rsidR="0033014E" w:rsidRPr="002F015D">
        <w:t xml:space="preserve"> детей в возрасте до 16 лет</w:t>
      </w:r>
      <w:r w:rsidR="007D4E8C">
        <w:t xml:space="preserve">, 10 </w:t>
      </w:r>
      <w:r w:rsidR="007D4E8C" w:rsidRPr="002F015D">
        <w:t>полностью оплачиваем</w:t>
      </w:r>
      <w:r w:rsidR="007D4E8C">
        <w:t xml:space="preserve">ых </w:t>
      </w:r>
      <w:r w:rsidR="007D4E8C" w:rsidRPr="002F015D">
        <w:t>Детск</w:t>
      </w:r>
      <w:r w:rsidR="007D4E8C">
        <w:t>их дней в год</w:t>
      </w:r>
      <w:r w:rsidR="007D4E8C" w:rsidRPr="002F015D">
        <w:t xml:space="preserve">, </w:t>
      </w:r>
      <w:r w:rsidR="007D4E8C">
        <w:t>общая</w:t>
      </w:r>
      <w:r w:rsidR="0033014E" w:rsidRPr="002F015D">
        <w:t xml:space="preserve"> сумма оплаты Детских </w:t>
      </w:r>
      <w:proofErr w:type="gramStart"/>
      <w:r w:rsidR="0033014E" w:rsidRPr="002F015D">
        <w:t>дней</w:t>
      </w:r>
      <w:r w:rsidR="007D4E8C">
        <w:t xml:space="preserve">  за</w:t>
      </w:r>
      <w:proofErr w:type="gramEnd"/>
      <w:r w:rsidR="007D4E8C">
        <w:t xml:space="preserve"> год</w:t>
      </w:r>
      <w:r w:rsidR="0033014E" w:rsidRPr="002F015D">
        <w:t xml:space="preserve">, </w:t>
      </w:r>
      <w:r w:rsidR="0079394B" w:rsidRPr="002F015D">
        <w:t xml:space="preserve">составляет – </w:t>
      </w:r>
      <w:r w:rsidR="0019745B">
        <w:t>75</w:t>
      </w:r>
      <w:r w:rsidR="007D4E8C">
        <w:t>00</w:t>
      </w:r>
      <w:r w:rsidR="0033014E" w:rsidRPr="002F015D">
        <w:t xml:space="preserve"> рублей</w:t>
      </w:r>
      <w:r w:rsidR="005D4CFF">
        <w:t xml:space="preserve"> (</w:t>
      </w:r>
      <w:r w:rsidR="0019745B">
        <w:t>750</w:t>
      </w:r>
      <w:r w:rsidR="005D4CFF">
        <w:t xml:space="preserve"> руб</w:t>
      </w:r>
      <w:r w:rsidR="000A015B">
        <w:t>.</w:t>
      </w:r>
      <w:r w:rsidR="005D4CFF">
        <w:t xml:space="preserve"> </w:t>
      </w:r>
      <w:r w:rsidR="005D4CFF" w:rsidRPr="002F015D">
        <w:rPr>
          <w:b/>
        </w:rPr>
        <w:t>×</w:t>
      </w:r>
      <w:r w:rsidR="005D4CFF">
        <w:rPr>
          <w:b/>
        </w:rPr>
        <w:t xml:space="preserve"> </w:t>
      </w:r>
      <w:r w:rsidR="005D4CFF">
        <w:t>10</w:t>
      </w:r>
      <w:r w:rsidR="005D4CFF" w:rsidRPr="005D4CFF">
        <w:t xml:space="preserve"> дней)</w:t>
      </w:r>
      <w:r w:rsidR="007D4E8C">
        <w:t xml:space="preserve"> </w:t>
      </w:r>
      <w:r w:rsidR="0033014E" w:rsidRPr="002F015D">
        <w:t xml:space="preserve">. </w:t>
      </w:r>
    </w:p>
    <w:p w:rsidR="0079394B" w:rsidRPr="000A015B" w:rsidRDefault="0019745B" w:rsidP="00C779F8">
      <w:pPr>
        <w:pStyle w:val="a3"/>
        <w:ind w:firstLine="709"/>
        <w:jc w:val="both"/>
      </w:pPr>
      <w:r>
        <w:t xml:space="preserve">Если в течении года 7 женщинам </w:t>
      </w:r>
      <w:r w:rsidR="00355099">
        <w:t>предоставляется</w:t>
      </w:r>
      <w:r>
        <w:t xml:space="preserve"> по 10 Детских дней</w:t>
      </w:r>
      <w:r w:rsidR="007D4E8C">
        <w:t xml:space="preserve">, </w:t>
      </w:r>
      <w:r>
        <w:t xml:space="preserve">общая сумма экономической выгоды по данной статье </w:t>
      </w:r>
      <w:r w:rsidR="00355099">
        <w:t>составит</w:t>
      </w:r>
      <w:r w:rsidR="0079394B" w:rsidRPr="002F015D">
        <w:t xml:space="preserve"> </w:t>
      </w:r>
      <w:r w:rsidR="00355099">
        <w:t>52 500</w:t>
      </w:r>
      <w:r w:rsidR="0079394B" w:rsidRPr="002F015D">
        <w:t xml:space="preserve"> рублей</w:t>
      </w:r>
      <w:r w:rsidR="005D4CFF">
        <w:t xml:space="preserve"> (</w:t>
      </w:r>
      <w:r w:rsidR="00355099">
        <w:t>7500</w:t>
      </w:r>
      <w:r w:rsidR="005D4CFF">
        <w:t xml:space="preserve"> руб</w:t>
      </w:r>
      <w:r w:rsidR="000A015B">
        <w:t>.</w:t>
      </w:r>
      <w:r w:rsidR="005D4CFF">
        <w:t xml:space="preserve"> </w:t>
      </w:r>
      <w:r w:rsidR="005D4CFF" w:rsidRPr="002F015D">
        <w:rPr>
          <w:b/>
        </w:rPr>
        <w:t>×</w:t>
      </w:r>
      <w:r w:rsidR="000A015B">
        <w:rPr>
          <w:b/>
        </w:rPr>
        <w:t xml:space="preserve"> </w:t>
      </w:r>
      <w:r w:rsidR="000A015B" w:rsidRPr="000A015B">
        <w:t xml:space="preserve">7 </w:t>
      </w:r>
      <w:r w:rsidR="00D135DD">
        <w:t>чел</w:t>
      </w:r>
      <w:r w:rsidR="000A015B" w:rsidRPr="000A015B">
        <w:t>.)</w:t>
      </w:r>
      <w:r w:rsidR="0079394B" w:rsidRPr="000A015B">
        <w:t xml:space="preserve">.  </w:t>
      </w:r>
    </w:p>
    <w:p w:rsidR="0079394B" w:rsidRPr="002F015D" w:rsidRDefault="0079394B" w:rsidP="00C779F8">
      <w:pPr>
        <w:pStyle w:val="a3"/>
        <w:ind w:firstLine="709"/>
        <w:jc w:val="both"/>
      </w:pPr>
    </w:p>
    <w:p w:rsidR="0079394B" w:rsidRPr="002F015D" w:rsidRDefault="0079394B" w:rsidP="00C779F8">
      <w:pPr>
        <w:pStyle w:val="a3"/>
        <w:ind w:firstLine="709"/>
        <w:jc w:val="both"/>
      </w:pPr>
      <w:r w:rsidRPr="002F015D">
        <w:t xml:space="preserve">В общей Информации по подведению итогов выполнения мероприятий соглашения или коллективного договора, пример будет выглядеть так: </w:t>
      </w:r>
    </w:p>
    <w:p w:rsidR="00EA37E6" w:rsidRPr="002F015D" w:rsidRDefault="00EA37E6" w:rsidP="009021CF">
      <w:pPr>
        <w:pStyle w:val="a3"/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133"/>
        <w:gridCol w:w="934"/>
        <w:gridCol w:w="1134"/>
        <w:gridCol w:w="709"/>
        <w:gridCol w:w="1134"/>
      </w:tblGrid>
      <w:tr w:rsidR="0079394B" w:rsidRPr="002F015D" w:rsidTr="00EA37E6">
        <w:tc>
          <w:tcPr>
            <w:tcW w:w="1129" w:type="dxa"/>
            <w:vMerge w:val="restart"/>
          </w:tcPr>
          <w:p w:rsidR="0079394B" w:rsidRPr="002F015D" w:rsidRDefault="0079394B" w:rsidP="00A915D6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№</w:t>
            </w:r>
          </w:p>
          <w:p w:rsidR="0079394B" w:rsidRPr="002F015D" w:rsidRDefault="0079394B" w:rsidP="00A915D6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п\п</w:t>
            </w:r>
          </w:p>
        </w:tc>
        <w:tc>
          <w:tcPr>
            <w:tcW w:w="5133" w:type="dxa"/>
            <w:vMerge w:val="restart"/>
          </w:tcPr>
          <w:p w:rsidR="0079394B" w:rsidRPr="002F015D" w:rsidRDefault="0079394B" w:rsidP="00A915D6">
            <w:pPr>
              <w:jc w:val="center"/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Наименование гарантий и компенсаций</w:t>
            </w:r>
          </w:p>
        </w:tc>
        <w:tc>
          <w:tcPr>
            <w:tcW w:w="2068" w:type="dxa"/>
            <w:gridSpan w:val="2"/>
          </w:tcPr>
          <w:p w:rsidR="0079394B" w:rsidRPr="002F015D" w:rsidRDefault="0079394B" w:rsidP="00A915D6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Работодатель</w:t>
            </w:r>
          </w:p>
        </w:tc>
        <w:tc>
          <w:tcPr>
            <w:tcW w:w="1843" w:type="dxa"/>
            <w:gridSpan w:val="2"/>
          </w:tcPr>
          <w:p w:rsidR="0079394B" w:rsidRPr="002F015D" w:rsidRDefault="0079394B" w:rsidP="00A915D6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 xml:space="preserve">Профсоюз </w:t>
            </w:r>
          </w:p>
        </w:tc>
      </w:tr>
      <w:tr w:rsidR="0079394B" w:rsidRPr="002F015D" w:rsidTr="00EA37E6">
        <w:tc>
          <w:tcPr>
            <w:tcW w:w="1129" w:type="dxa"/>
            <w:vMerge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  <w:tc>
          <w:tcPr>
            <w:tcW w:w="5133" w:type="dxa"/>
            <w:vMerge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79394B" w:rsidRPr="002F015D" w:rsidRDefault="0079394B" w:rsidP="00A915D6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79394B" w:rsidRPr="002F015D" w:rsidRDefault="0079394B" w:rsidP="00A915D6">
            <w:pPr>
              <w:rPr>
                <w:sz w:val="20"/>
                <w:szCs w:val="20"/>
              </w:rPr>
            </w:pPr>
            <w:proofErr w:type="spellStart"/>
            <w:r w:rsidRPr="002F015D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09" w:type="dxa"/>
          </w:tcPr>
          <w:p w:rsidR="0079394B" w:rsidRPr="002F015D" w:rsidRDefault="0079394B" w:rsidP="00A915D6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79394B" w:rsidRPr="002F015D" w:rsidRDefault="0079394B" w:rsidP="00A915D6">
            <w:pPr>
              <w:rPr>
                <w:sz w:val="20"/>
                <w:szCs w:val="20"/>
              </w:rPr>
            </w:pPr>
            <w:proofErr w:type="spellStart"/>
            <w:r w:rsidRPr="002F015D">
              <w:rPr>
                <w:sz w:val="20"/>
                <w:szCs w:val="20"/>
              </w:rPr>
              <w:t>тыс.руб</w:t>
            </w:r>
            <w:proofErr w:type="spellEnd"/>
          </w:p>
        </w:tc>
      </w:tr>
      <w:tr w:rsidR="0079394B" w:rsidRPr="002F015D" w:rsidTr="00EA37E6">
        <w:tc>
          <w:tcPr>
            <w:tcW w:w="1129" w:type="dxa"/>
            <w:vMerge w:val="restart"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  <w:tc>
          <w:tcPr>
            <w:tcW w:w="5133" w:type="dxa"/>
          </w:tcPr>
          <w:p w:rsidR="0079394B" w:rsidRPr="002F015D" w:rsidRDefault="0079394B" w:rsidP="00A915D6">
            <w:pPr>
              <w:ind w:firstLine="292"/>
              <w:rPr>
                <w:b/>
                <w:sz w:val="20"/>
                <w:szCs w:val="20"/>
              </w:rPr>
            </w:pPr>
            <w:r w:rsidRPr="002F015D">
              <w:rPr>
                <w:b/>
                <w:sz w:val="20"/>
                <w:szCs w:val="20"/>
              </w:rPr>
              <w:t>Дополнительные оплачиваемые отпуска, в том числе:</w:t>
            </w:r>
          </w:p>
        </w:tc>
        <w:tc>
          <w:tcPr>
            <w:tcW w:w="934" w:type="dxa"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</w:tr>
      <w:tr w:rsidR="0079394B" w:rsidRPr="002F015D" w:rsidTr="00EA37E6">
        <w:tc>
          <w:tcPr>
            <w:tcW w:w="1129" w:type="dxa"/>
            <w:vMerge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  <w:tc>
          <w:tcPr>
            <w:tcW w:w="5133" w:type="dxa"/>
          </w:tcPr>
          <w:p w:rsidR="0079394B" w:rsidRPr="002F015D" w:rsidRDefault="0079394B" w:rsidP="00A915D6">
            <w:pPr>
              <w:ind w:firstLineChars="200" w:firstLine="400"/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 xml:space="preserve">- предоставление «детских дней» </w:t>
            </w:r>
          </w:p>
          <w:p w:rsidR="0079394B" w:rsidRPr="002F015D" w:rsidRDefault="0079394B" w:rsidP="00A915D6">
            <w:pPr>
              <w:ind w:firstLineChars="200" w:firstLine="400"/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 xml:space="preserve">(п. 2.7 Отраслевого соглашения) </w:t>
            </w:r>
          </w:p>
        </w:tc>
        <w:tc>
          <w:tcPr>
            <w:tcW w:w="934" w:type="dxa"/>
          </w:tcPr>
          <w:p w:rsidR="0079394B" w:rsidRPr="002F015D" w:rsidRDefault="00C779F8" w:rsidP="00A9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9394B" w:rsidRPr="002F015D" w:rsidRDefault="00355099" w:rsidP="00793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  <w:r w:rsidR="00EA37E6" w:rsidRPr="002F015D">
              <w:rPr>
                <w:sz w:val="20"/>
                <w:szCs w:val="20"/>
              </w:rPr>
              <w:t xml:space="preserve"> </w:t>
            </w:r>
            <w:proofErr w:type="spellStart"/>
            <w:r w:rsidR="0079394B" w:rsidRPr="002F015D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09" w:type="dxa"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94B" w:rsidRPr="002F015D" w:rsidRDefault="0079394B" w:rsidP="00A915D6">
            <w:pPr>
              <w:rPr>
                <w:b/>
                <w:sz w:val="20"/>
                <w:szCs w:val="20"/>
              </w:rPr>
            </w:pPr>
          </w:p>
        </w:tc>
      </w:tr>
    </w:tbl>
    <w:p w:rsidR="0033014E" w:rsidRPr="002F015D" w:rsidRDefault="0033014E" w:rsidP="00C779F8">
      <w:pPr>
        <w:pStyle w:val="a3"/>
        <w:ind w:firstLine="709"/>
        <w:jc w:val="both"/>
      </w:pPr>
    </w:p>
    <w:p w:rsidR="002D17BB" w:rsidRDefault="002D17BB" w:rsidP="00664F75">
      <w:pPr>
        <w:pStyle w:val="a3"/>
        <w:ind w:firstLine="709"/>
        <w:jc w:val="center"/>
        <w:rPr>
          <w:b/>
        </w:rPr>
      </w:pPr>
      <w:r w:rsidRPr="002F015D">
        <w:rPr>
          <w:b/>
        </w:rPr>
        <w:t>ПРИМЕР</w:t>
      </w:r>
      <w:r w:rsidR="000A015B">
        <w:rPr>
          <w:b/>
        </w:rPr>
        <w:t xml:space="preserve"> №2</w:t>
      </w:r>
      <w:r w:rsidR="00FA10AE">
        <w:rPr>
          <w:b/>
        </w:rPr>
        <w:t xml:space="preserve"> (ЭКОНОМИЧЕКАЯ ВЫГОДА БЕСПРЦЕНТНЫХ ЦЕЛЕВЫХ ДЕНЕЖНЫХ СРЕДСТВ)</w:t>
      </w:r>
      <w:r w:rsidR="00DF7DB9">
        <w:rPr>
          <w:b/>
        </w:rPr>
        <w:t>.</w:t>
      </w:r>
    </w:p>
    <w:p w:rsidR="00DF7DB9" w:rsidRPr="002F015D" w:rsidRDefault="00DF7DB9" w:rsidP="00DF7DB9">
      <w:pPr>
        <w:pStyle w:val="a3"/>
        <w:jc w:val="both"/>
        <w:rPr>
          <w:b/>
        </w:rPr>
      </w:pPr>
    </w:p>
    <w:p w:rsidR="00FA10AE" w:rsidRDefault="00FA10AE" w:rsidP="00C779F8">
      <w:pPr>
        <w:pStyle w:val="a3"/>
        <w:ind w:firstLine="709"/>
        <w:jc w:val="both"/>
      </w:pPr>
      <w:r w:rsidRPr="002F015D">
        <w:t xml:space="preserve">Для расчета экономической выгоды полученной работниками </w:t>
      </w:r>
      <w:r>
        <w:t>при</w:t>
      </w:r>
      <w:r w:rsidRPr="002F015D">
        <w:t xml:space="preserve"> предоставлении членам Профсоюза беспроцентных целевых денежных средств на возвратной основе (50 </w:t>
      </w:r>
      <w:r>
        <w:t>000</w:t>
      </w:r>
      <w:r w:rsidRPr="002F015D">
        <w:t xml:space="preserve"> рублей на расходы, связанные с </w:t>
      </w:r>
      <w:proofErr w:type="gramStart"/>
      <w:r w:rsidRPr="002F015D">
        <w:t>лечением;  20</w:t>
      </w:r>
      <w:proofErr w:type="gramEnd"/>
      <w:r w:rsidRPr="002F015D">
        <w:t xml:space="preserve"> </w:t>
      </w:r>
      <w:r>
        <w:t>000</w:t>
      </w:r>
      <w:r w:rsidRPr="002F015D">
        <w:t xml:space="preserve"> рублей  на неотложные нужды), берется</w:t>
      </w:r>
      <w:r>
        <w:t xml:space="preserve"> разница между</w:t>
      </w:r>
      <w:r w:rsidRPr="002F015D">
        <w:t xml:space="preserve"> </w:t>
      </w:r>
      <w:r>
        <w:t>средней банковской</w:t>
      </w:r>
      <w:r w:rsidRPr="002F015D">
        <w:t xml:space="preserve"> </w:t>
      </w:r>
      <w:r>
        <w:t xml:space="preserve">процентной ставкой </w:t>
      </w:r>
      <w:r w:rsidRPr="002F015D">
        <w:t>на выдачу кредита наличными</w:t>
      </w:r>
      <w:r>
        <w:t xml:space="preserve"> и беспроцентным займом, предоставляемым Профсоюзом. </w:t>
      </w:r>
      <w:r w:rsidRPr="002F015D">
        <w:t xml:space="preserve">В 2017 году процентная ставка при получении кредита наличными составляет </w:t>
      </w:r>
      <w:r w:rsidR="00355099">
        <w:t>~~</w:t>
      </w:r>
      <w:r w:rsidRPr="002F015D">
        <w:t>25% годовых.</w:t>
      </w:r>
    </w:p>
    <w:p w:rsidR="00FA10AE" w:rsidRDefault="00FA10AE" w:rsidP="00C779F8">
      <w:pPr>
        <w:pStyle w:val="a3"/>
        <w:ind w:firstLine="709"/>
        <w:jc w:val="both"/>
      </w:pPr>
    </w:p>
    <w:p w:rsidR="000A015B" w:rsidRDefault="00DF7DB9" w:rsidP="00C779F8">
      <w:pPr>
        <w:pStyle w:val="a3"/>
        <w:ind w:firstLine="709"/>
        <w:jc w:val="both"/>
      </w:pPr>
      <w:r>
        <w:t xml:space="preserve">- </w:t>
      </w:r>
      <w:r w:rsidR="002D17BB" w:rsidRPr="002F015D">
        <w:t>При предоставлении члену Профсоюза беспроцентных целевых денежных средств на возвратной основе в размере 50</w:t>
      </w:r>
      <w:r w:rsidR="00C779F8">
        <w:t xml:space="preserve"> 000 </w:t>
      </w:r>
      <w:r w:rsidR="002D17BB" w:rsidRPr="002F015D">
        <w:t xml:space="preserve">рублей на расходы, связанные с лечением, экономическая выгода составит </w:t>
      </w:r>
      <w:r w:rsidR="000A015B">
        <w:t xml:space="preserve">12 </w:t>
      </w:r>
      <w:r w:rsidR="00C779F8">
        <w:t>5</w:t>
      </w:r>
      <w:r w:rsidR="000A015B">
        <w:t>0</w:t>
      </w:r>
      <w:r w:rsidR="00C779F8">
        <w:t xml:space="preserve">0 </w:t>
      </w:r>
      <w:r w:rsidR="002D17BB" w:rsidRPr="002F015D">
        <w:t>рублей</w:t>
      </w:r>
      <w:r w:rsidR="000A015B">
        <w:t>:</w:t>
      </w:r>
    </w:p>
    <w:p w:rsidR="000A015B" w:rsidRDefault="000A015B" w:rsidP="00C779F8">
      <w:pPr>
        <w:pStyle w:val="a3"/>
        <w:ind w:firstLine="709"/>
        <w:jc w:val="both"/>
      </w:pPr>
    </w:p>
    <w:p w:rsidR="000A015B" w:rsidRPr="00565468" w:rsidRDefault="00355099" w:rsidP="000A015B">
      <w:pPr>
        <w:rPr>
          <w:sz w:val="28"/>
          <w:szCs w:val="28"/>
        </w:rPr>
      </w:pPr>
      <w:r w:rsidRPr="00D135DD">
        <w:rPr>
          <w:position w:val="-24"/>
        </w:rPr>
        <w:object w:dxaOrig="37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8pt;height:32.25pt" o:ole="">
            <v:imagedata r:id="rId8" o:title=""/>
          </v:shape>
          <o:OLEObject Type="Embed" ProgID="Equation.3" ShapeID="_x0000_i1025" DrawAspect="Content" ObjectID="_1554031458" r:id="rId9"/>
        </w:object>
      </w:r>
    </w:p>
    <w:p w:rsidR="000A015B" w:rsidRDefault="000A015B" w:rsidP="00C779F8">
      <w:pPr>
        <w:pStyle w:val="a3"/>
        <w:ind w:firstLine="709"/>
        <w:jc w:val="both"/>
      </w:pPr>
    </w:p>
    <w:p w:rsidR="002D17BB" w:rsidRDefault="00DF7DB9" w:rsidP="00C779F8">
      <w:pPr>
        <w:pStyle w:val="a3"/>
        <w:ind w:firstLine="709"/>
        <w:jc w:val="both"/>
      </w:pPr>
      <w:r>
        <w:t xml:space="preserve">- </w:t>
      </w:r>
      <w:r w:rsidR="002D17BB" w:rsidRPr="002F015D">
        <w:t xml:space="preserve">При предоставлении члену Профсоюза беспроцентных целевых денежных средств на возвратной основе в размере 20 </w:t>
      </w:r>
      <w:r w:rsidR="00C779F8">
        <w:t>000</w:t>
      </w:r>
      <w:r w:rsidR="002D17BB" w:rsidRPr="002F015D">
        <w:t xml:space="preserve"> рублей на неотложные нужды, экономическая выгода составит 5 </w:t>
      </w:r>
      <w:r w:rsidR="00C779F8">
        <w:t>000</w:t>
      </w:r>
      <w:r w:rsidR="00D135DD">
        <w:t xml:space="preserve"> рублей:</w:t>
      </w:r>
      <w:r w:rsidR="002D17BB" w:rsidRPr="002F015D">
        <w:t xml:space="preserve"> </w:t>
      </w:r>
    </w:p>
    <w:p w:rsidR="00D135DD" w:rsidRDefault="00D135DD" w:rsidP="00C779F8">
      <w:pPr>
        <w:pStyle w:val="a3"/>
        <w:ind w:firstLine="709"/>
        <w:jc w:val="both"/>
      </w:pPr>
    </w:p>
    <w:p w:rsidR="00DF7DB9" w:rsidRPr="002F015D" w:rsidRDefault="00355099" w:rsidP="00DF7DB9">
      <w:pPr>
        <w:pStyle w:val="a3"/>
        <w:jc w:val="both"/>
      </w:pPr>
      <w:r w:rsidRPr="00B22ED1">
        <w:rPr>
          <w:position w:val="-24"/>
          <w:sz w:val="28"/>
          <w:szCs w:val="28"/>
        </w:rPr>
        <w:object w:dxaOrig="3640" w:dyaOrig="620">
          <v:shape id="_x0000_i1026" type="#_x0000_t75" style="width:217.75pt;height:34pt" o:ole="">
            <v:imagedata r:id="rId10" o:title=""/>
          </v:shape>
          <o:OLEObject Type="Embed" ProgID="Equation.3" ShapeID="_x0000_i1026" DrawAspect="Content" ObjectID="_1554031459" r:id="rId11"/>
        </w:object>
      </w:r>
    </w:p>
    <w:p w:rsidR="0033014E" w:rsidRPr="002F015D" w:rsidRDefault="0033014E" w:rsidP="00063706">
      <w:pPr>
        <w:pStyle w:val="a3"/>
      </w:pPr>
    </w:p>
    <w:p w:rsidR="002D17BB" w:rsidRPr="002F015D" w:rsidRDefault="002D17BB" w:rsidP="002D17BB">
      <w:pPr>
        <w:pStyle w:val="a3"/>
        <w:ind w:firstLine="851"/>
        <w:jc w:val="both"/>
      </w:pPr>
      <w:r w:rsidRPr="002F015D">
        <w:t>В общей Информации по подведению итогов выполнения мероприятий коллективного договора</w:t>
      </w:r>
      <w:r w:rsidR="00FA10AE">
        <w:t xml:space="preserve"> (</w:t>
      </w:r>
      <w:r w:rsidR="00FA10AE" w:rsidRPr="002F015D">
        <w:t>соглашения</w:t>
      </w:r>
      <w:r w:rsidR="00FA10AE">
        <w:t>)</w:t>
      </w:r>
      <w:r w:rsidRPr="002F015D">
        <w:t xml:space="preserve">, пример будет выглядеть так: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133"/>
        <w:gridCol w:w="623"/>
        <w:gridCol w:w="1011"/>
        <w:gridCol w:w="623"/>
        <w:gridCol w:w="1011"/>
      </w:tblGrid>
      <w:tr w:rsidR="002D17BB" w:rsidRPr="002F015D" w:rsidTr="009139F4">
        <w:tc>
          <w:tcPr>
            <w:tcW w:w="1129" w:type="dxa"/>
            <w:vMerge w:val="restart"/>
          </w:tcPr>
          <w:p w:rsidR="002D17BB" w:rsidRPr="002F015D" w:rsidRDefault="002D17BB" w:rsidP="009139F4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№</w:t>
            </w:r>
          </w:p>
          <w:p w:rsidR="002D17BB" w:rsidRPr="002F015D" w:rsidRDefault="002D17BB" w:rsidP="009139F4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п\п</w:t>
            </w:r>
          </w:p>
        </w:tc>
        <w:tc>
          <w:tcPr>
            <w:tcW w:w="5133" w:type="dxa"/>
            <w:vMerge w:val="restart"/>
          </w:tcPr>
          <w:p w:rsidR="002D17BB" w:rsidRPr="002F015D" w:rsidRDefault="002D17BB" w:rsidP="009139F4">
            <w:pPr>
              <w:jc w:val="center"/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Наименование гарантий и компенсаций</w:t>
            </w:r>
          </w:p>
        </w:tc>
        <w:tc>
          <w:tcPr>
            <w:tcW w:w="1634" w:type="dxa"/>
            <w:gridSpan w:val="2"/>
          </w:tcPr>
          <w:p w:rsidR="002D17BB" w:rsidRPr="002F015D" w:rsidRDefault="002D17BB" w:rsidP="009139F4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Работодатель</w:t>
            </w:r>
          </w:p>
        </w:tc>
        <w:tc>
          <w:tcPr>
            <w:tcW w:w="1634" w:type="dxa"/>
            <w:gridSpan w:val="2"/>
          </w:tcPr>
          <w:p w:rsidR="002D17BB" w:rsidRPr="002F015D" w:rsidRDefault="002D17BB" w:rsidP="009139F4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 xml:space="preserve">Профсоюз </w:t>
            </w:r>
          </w:p>
        </w:tc>
      </w:tr>
      <w:tr w:rsidR="002D17BB" w:rsidRPr="002F015D" w:rsidTr="009139F4">
        <w:tc>
          <w:tcPr>
            <w:tcW w:w="1129" w:type="dxa"/>
            <w:vMerge/>
          </w:tcPr>
          <w:p w:rsidR="002D17BB" w:rsidRPr="002F015D" w:rsidRDefault="002D17BB" w:rsidP="009139F4">
            <w:pPr>
              <w:rPr>
                <w:b/>
                <w:sz w:val="20"/>
                <w:szCs w:val="20"/>
              </w:rPr>
            </w:pPr>
          </w:p>
        </w:tc>
        <w:tc>
          <w:tcPr>
            <w:tcW w:w="5133" w:type="dxa"/>
            <w:vMerge/>
          </w:tcPr>
          <w:p w:rsidR="002D17BB" w:rsidRPr="002F015D" w:rsidRDefault="002D17BB" w:rsidP="009139F4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2D17BB" w:rsidRPr="002F015D" w:rsidRDefault="002D17BB" w:rsidP="009139F4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чел.</w:t>
            </w:r>
          </w:p>
        </w:tc>
        <w:tc>
          <w:tcPr>
            <w:tcW w:w="1011" w:type="dxa"/>
          </w:tcPr>
          <w:p w:rsidR="002D17BB" w:rsidRPr="002F015D" w:rsidRDefault="002D17BB" w:rsidP="009139F4">
            <w:pPr>
              <w:rPr>
                <w:sz w:val="20"/>
                <w:szCs w:val="20"/>
              </w:rPr>
            </w:pPr>
            <w:proofErr w:type="spellStart"/>
            <w:r w:rsidRPr="002F015D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623" w:type="dxa"/>
          </w:tcPr>
          <w:p w:rsidR="002D17BB" w:rsidRPr="002F015D" w:rsidRDefault="002D17BB" w:rsidP="009139F4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чел.</w:t>
            </w:r>
          </w:p>
        </w:tc>
        <w:tc>
          <w:tcPr>
            <w:tcW w:w="1011" w:type="dxa"/>
          </w:tcPr>
          <w:p w:rsidR="002D17BB" w:rsidRPr="002F015D" w:rsidRDefault="002D17BB" w:rsidP="009139F4">
            <w:pPr>
              <w:rPr>
                <w:sz w:val="20"/>
                <w:szCs w:val="20"/>
              </w:rPr>
            </w:pPr>
            <w:proofErr w:type="spellStart"/>
            <w:r w:rsidRPr="002F015D">
              <w:rPr>
                <w:sz w:val="20"/>
                <w:szCs w:val="20"/>
              </w:rPr>
              <w:t>тыс.руб</w:t>
            </w:r>
            <w:proofErr w:type="spellEnd"/>
          </w:p>
        </w:tc>
      </w:tr>
      <w:tr w:rsidR="002D17BB" w:rsidRPr="002F015D" w:rsidTr="009139F4">
        <w:tc>
          <w:tcPr>
            <w:tcW w:w="1129" w:type="dxa"/>
          </w:tcPr>
          <w:p w:rsidR="002D17BB" w:rsidRPr="002F015D" w:rsidRDefault="002D17BB" w:rsidP="009139F4">
            <w:pPr>
              <w:rPr>
                <w:b/>
                <w:sz w:val="20"/>
                <w:szCs w:val="20"/>
              </w:rPr>
            </w:pPr>
            <w:r w:rsidRPr="002F015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133" w:type="dxa"/>
          </w:tcPr>
          <w:p w:rsidR="002D17BB" w:rsidRPr="002F015D" w:rsidRDefault="002D17BB" w:rsidP="00D135DD">
            <w:pPr>
              <w:ind w:firstLine="292"/>
              <w:jc w:val="both"/>
              <w:rPr>
                <w:b/>
                <w:sz w:val="20"/>
                <w:szCs w:val="20"/>
              </w:rPr>
            </w:pPr>
            <w:r w:rsidRPr="002F015D">
              <w:rPr>
                <w:b/>
                <w:sz w:val="20"/>
                <w:szCs w:val="20"/>
              </w:rPr>
              <w:t xml:space="preserve">Предоставление членам Профсоюза беспроцентных целевых денежных средств на возвратной основе </w:t>
            </w:r>
            <w:r w:rsidRPr="002F015D">
              <w:rPr>
                <w:sz w:val="20"/>
                <w:szCs w:val="20"/>
              </w:rPr>
              <w:t>(п. 8.10 Отраслевого соглашения):</w:t>
            </w:r>
          </w:p>
          <w:p w:rsidR="002D17BB" w:rsidRPr="002F015D" w:rsidRDefault="002D17BB" w:rsidP="00D135DD">
            <w:pPr>
              <w:ind w:firstLine="292"/>
              <w:jc w:val="both"/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- 50 тысяч рублей на расходы, связанные с лечением</w:t>
            </w:r>
          </w:p>
          <w:p w:rsidR="002D17BB" w:rsidRPr="002F015D" w:rsidRDefault="002D17BB" w:rsidP="009139F4">
            <w:pPr>
              <w:ind w:firstLine="292"/>
              <w:rPr>
                <w:rFonts w:eastAsia="MS Mincho"/>
                <w:b/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 xml:space="preserve">- 20 тысяч </w:t>
            </w:r>
            <w:proofErr w:type="gramStart"/>
            <w:r w:rsidRPr="002F015D">
              <w:rPr>
                <w:sz w:val="20"/>
                <w:szCs w:val="20"/>
              </w:rPr>
              <w:t>рублей  на</w:t>
            </w:r>
            <w:proofErr w:type="gramEnd"/>
            <w:r w:rsidRPr="002F015D">
              <w:rPr>
                <w:sz w:val="20"/>
                <w:szCs w:val="20"/>
              </w:rPr>
              <w:t xml:space="preserve"> неотложные нужды</w:t>
            </w:r>
          </w:p>
        </w:tc>
        <w:tc>
          <w:tcPr>
            <w:tcW w:w="623" w:type="dxa"/>
          </w:tcPr>
          <w:p w:rsidR="002D17BB" w:rsidRPr="002F015D" w:rsidRDefault="002D17BB" w:rsidP="009139F4">
            <w:pPr>
              <w:rPr>
                <w:b/>
                <w:sz w:val="20"/>
                <w:szCs w:val="20"/>
              </w:rPr>
            </w:pPr>
          </w:p>
          <w:p w:rsidR="002D17BB" w:rsidRPr="002F015D" w:rsidRDefault="002D17BB" w:rsidP="009139F4">
            <w:pPr>
              <w:rPr>
                <w:b/>
                <w:sz w:val="20"/>
                <w:szCs w:val="20"/>
              </w:rPr>
            </w:pPr>
          </w:p>
          <w:p w:rsidR="002D17BB" w:rsidRPr="002F015D" w:rsidRDefault="002D17BB" w:rsidP="009139F4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D17BB" w:rsidRPr="002F015D" w:rsidRDefault="002D17BB" w:rsidP="009139F4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D17BB" w:rsidRPr="002F015D" w:rsidRDefault="002D17BB" w:rsidP="002D17BB">
            <w:pPr>
              <w:rPr>
                <w:sz w:val="20"/>
                <w:szCs w:val="20"/>
              </w:rPr>
            </w:pPr>
          </w:p>
          <w:p w:rsidR="002D17BB" w:rsidRPr="002F015D" w:rsidRDefault="002D17BB" w:rsidP="002D17BB">
            <w:pPr>
              <w:rPr>
                <w:sz w:val="20"/>
                <w:szCs w:val="20"/>
              </w:rPr>
            </w:pPr>
          </w:p>
          <w:p w:rsidR="00D135DD" w:rsidRDefault="00D135DD" w:rsidP="002D17BB">
            <w:pPr>
              <w:rPr>
                <w:sz w:val="20"/>
                <w:szCs w:val="20"/>
              </w:rPr>
            </w:pPr>
          </w:p>
          <w:p w:rsidR="002D17BB" w:rsidRPr="002F015D" w:rsidRDefault="002D17BB" w:rsidP="002D17BB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1</w:t>
            </w:r>
          </w:p>
          <w:p w:rsidR="002D17BB" w:rsidRPr="002F015D" w:rsidRDefault="002D17BB" w:rsidP="002D17BB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D17BB" w:rsidRPr="002F015D" w:rsidRDefault="002D17BB" w:rsidP="009139F4">
            <w:pPr>
              <w:rPr>
                <w:sz w:val="20"/>
                <w:szCs w:val="20"/>
              </w:rPr>
            </w:pPr>
          </w:p>
          <w:p w:rsidR="002D17BB" w:rsidRPr="002F015D" w:rsidRDefault="002D17BB" w:rsidP="009139F4">
            <w:pPr>
              <w:rPr>
                <w:sz w:val="20"/>
                <w:szCs w:val="20"/>
              </w:rPr>
            </w:pPr>
          </w:p>
          <w:p w:rsidR="00E41662" w:rsidRDefault="00E41662" w:rsidP="009139F4">
            <w:pPr>
              <w:rPr>
                <w:sz w:val="20"/>
                <w:szCs w:val="20"/>
              </w:rPr>
            </w:pPr>
          </w:p>
          <w:p w:rsidR="002D17BB" w:rsidRPr="002F015D" w:rsidRDefault="00DF7DB9" w:rsidP="00913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17BB" w:rsidRPr="002F015D">
              <w:rPr>
                <w:sz w:val="20"/>
                <w:szCs w:val="20"/>
              </w:rPr>
              <w:t>,5</w:t>
            </w:r>
          </w:p>
          <w:p w:rsidR="002F015D" w:rsidRPr="002F015D" w:rsidRDefault="002F015D" w:rsidP="009139F4">
            <w:pPr>
              <w:rPr>
                <w:sz w:val="20"/>
                <w:szCs w:val="20"/>
              </w:rPr>
            </w:pPr>
            <w:r w:rsidRPr="002F015D">
              <w:rPr>
                <w:sz w:val="20"/>
                <w:szCs w:val="20"/>
              </w:rPr>
              <w:t>5</w:t>
            </w:r>
          </w:p>
        </w:tc>
      </w:tr>
    </w:tbl>
    <w:p w:rsidR="007D4E8C" w:rsidRDefault="007D4E8C" w:rsidP="002F015D">
      <w:pPr>
        <w:pStyle w:val="a3"/>
      </w:pPr>
    </w:p>
    <w:p w:rsidR="00E41662" w:rsidRDefault="00E41662" w:rsidP="00E41662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</w:p>
    <w:p w:rsidR="00982D93" w:rsidRDefault="00982D93" w:rsidP="007D4E8C">
      <w:pPr>
        <w:pStyle w:val="a3"/>
        <w:ind w:firstLine="709"/>
        <w:jc w:val="both"/>
      </w:pPr>
      <w:r>
        <w:rPr>
          <w:color w:val="22272F"/>
          <w:shd w:val="clear" w:color="auto" w:fill="FFFFFF"/>
        </w:rPr>
        <w:t xml:space="preserve">После подсчета суммы </w:t>
      </w:r>
      <w:r w:rsidRPr="002F015D">
        <w:t xml:space="preserve">льгот и гарантий в денежном </w:t>
      </w:r>
      <w:proofErr w:type="gramStart"/>
      <w:r w:rsidRPr="002F015D">
        <w:t xml:space="preserve">выражении, </w:t>
      </w:r>
      <w:r w:rsidR="00D97CA2">
        <w:t xml:space="preserve"> отдельно</w:t>
      </w:r>
      <w:proofErr w:type="gramEnd"/>
      <w:r w:rsidR="00D97CA2">
        <w:t xml:space="preserve"> </w:t>
      </w:r>
      <w:r>
        <w:t xml:space="preserve">со стороны работодателя и </w:t>
      </w:r>
      <w:r w:rsidR="0019745B">
        <w:t>профсоюза</w:t>
      </w:r>
      <w:r>
        <w:t xml:space="preserve">, считается общая сумма </w:t>
      </w:r>
      <w:r w:rsidRPr="002F015D">
        <w:t>средств</w:t>
      </w:r>
      <w:r w:rsidR="00E41662">
        <w:t xml:space="preserve"> (</w:t>
      </w:r>
      <w:r w:rsidR="00E41662" w:rsidRPr="002F015D">
        <w:t>∑</w:t>
      </w:r>
      <w:r w:rsidR="00E41662">
        <w:t>общ.)</w:t>
      </w:r>
      <w:r w:rsidRPr="002F015D">
        <w:t>, затраченная сторонами на проведение мероприятий по обязательствам коллективного договора</w:t>
      </w:r>
      <w:r w:rsidR="0019745B">
        <w:t xml:space="preserve"> (</w:t>
      </w:r>
      <w:r w:rsidR="0019745B" w:rsidRPr="002F015D">
        <w:t>соглашения</w:t>
      </w:r>
      <w:r w:rsidR="0019745B">
        <w:t>)</w:t>
      </w:r>
      <w:r w:rsidRPr="002F015D">
        <w:t xml:space="preserve">, </w:t>
      </w:r>
      <w:r w:rsidR="00E41662">
        <w:t>считается по формуле</w:t>
      </w:r>
      <w:r>
        <w:t>:</w:t>
      </w:r>
    </w:p>
    <w:p w:rsidR="00982D93" w:rsidRDefault="00982D93" w:rsidP="007D4E8C">
      <w:pPr>
        <w:pStyle w:val="a3"/>
        <w:ind w:firstLine="709"/>
        <w:jc w:val="both"/>
      </w:pPr>
    </w:p>
    <w:p w:rsidR="00982D93" w:rsidRDefault="00982D93" w:rsidP="007D4E8C">
      <w:pPr>
        <w:pStyle w:val="a3"/>
        <w:ind w:firstLine="709"/>
        <w:jc w:val="both"/>
      </w:pPr>
      <w:r>
        <w:t xml:space="preserve"> </w:t>
      </w:r>
      <w:r w:rsidRPr="002F015D">
        <w:t>∑</w:t>
      </w:r>
      <w:r>
        <w:t xml:space="preserve">общ. = </w:t>
      </w:r>
      <w:r w:rsidRPr="002F015D">
        <w:t>∑</w:t>
      </w:r>
      <w:r>
        <w:t xml:space="preserve"> раб. + </w:t>
      </w:r>
      <w:r w:rsidRPr="002F015D">
        <w:t>∑</w:t>
      </w:r>
      <w:r>
        <w:t xml:space="preserve"> проф., </w:t>
      </w:r>
    </w:p>
    <w:p w:rsidR="00982D93" w:rsidRDefault="00982D93" w:rsidP="007D4E8C">
      <w:pPr>
        <w:pStyle w:val="a3"/>
        <w:ind w:firstLine="709"/>
        <w:jc w:val="both"/>
      </w:pPr>
    </w:p>
    <w:p w:rsidR="00982D93" w:rsidRDefault="00982D93" w:rsidP="007D4E8C">
      <w:pPr>
        <w:pStyle w:val="a3"/>
        <w:ind w:firstLine="709"/>
        <w:jc w:val="both"/>
      </w:pPr>
      <w:r>
        <w:t>где:</w:t>
      </w:r>
    </w:p>
    <w:p w:rsidR="00982D93" w:rsidRDefault="00982D93" w:rsidP="00982D93">
      <w:pPr>
        <w:pStyle w:val="a3"/>
        <w:ind w:firstLine="709"/>
        <w:jc w:val="both"/>
      </w:pPr>
      <w:r w:rsidRPr="002F015D">
        <w:t>∑</w:t>
      </w:r>
      <w:r>
        <w:t xml:space="preserve"> раб. - это сумма </w:t>
      </w:r>
      <w:r w:rsidRPr="002F015D">
        <w:t xml:space="preserve">средств, затраченная </w:t>
      </w:r>
      <w:r>
        <w:t xml:space="preserve">стороной работодателя </w:t>
      </w:r>
      <w:r w:rsidRPr="002F015D">
        <w:t>на проведение мероприятий по обязательствам соглашения или коллективного договора, выраженная в рублях</w:t>
      </w:r>
      <w:r w:rsidR="00967401">
        <w:t>;</w:t>
      </w:r>
    </w:p>
    <w:p w:rsidR="00982D93" w:rsidRDefault="00982D93" w:rsidP="00982D93">
      <w:pPr>
        <w:pStyle w:val="a3"/>
        <w:ind w:firstLine="709"/>
        <w:jc w:val="both"/>
      </w:pPr>
      <w:r w:rsidRPr="002F015D">
        <w:t>∑</w:t>
      </w:r>
      <w:r>
        <w:t xml:space="preserve"> проф.</w:t>
      </w:r>
      <w:r w:rsidR="00967401">
        <w:t xml:space="preserve"> - это сумма </w:t>
      </w:r>
      <w:r w:rsidR="00967401" w:rsidRPr="002F015D">
        <w:t xml:space="preserve">средств, затраченная </w:t>
      </w:r>
      <w:r w:rsidR="00967401">
        <w:t xml:space="preserve">профсоюзной стороной </w:t>
      </w:r>
      <w:r w:rsidR="00967401" w:rsidRPr="002F015D">
        <w:t>на проведение мероприятий по обязательствам соглашения или коллективного договора, выраженная в рублях</w:t>
      </w:r>
      <w:r w:rsidR="00967401">
        <w:t>;</w:t>
      </w:r>
    </w:p>
    <w:p w:rsidR="00982D93" w:rsidRDefault="00982D93" w:rsidP="007D4E8C">
      <w:pPr>
        <w:pStyle w:val="a3"/>
        <w:ind w:firstLine="709"/>
        <w:jc w:val="both"/>
        <w:rPr>
          <w:color w:val="22272F"/>
          <w:shd w:val="clear" w:color="auto" w:fill="FFFFFF"/>
        </w:rPr>
      </w:pPr>
    </w:p>
    <w:p w:rsidR="00E41662" w:rsidRDefault="00E41662" w:rsidP="00E41662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</w:p>
    <w:p w:rsidR="006F044D" w:rsidRPr="00B82D93" w:rsidRDefault="006F044D" w:rsidP="00B82D93">
      <w:pPr>
        <w:pStyle w:val="a3"/>
        <w:ind w:firstLine="709"/>
        <w:jc w:val="both"/>
      </w:pPr>
      <w:r>
        <w:t>Общая экономической выгода, предоставляемой сторонами в целом по коллективному договору</w:t>
      </w:r>
      <w:r w:rsidR="0019745B">
        <w:t xml:space="preserve"> (соглашению)</w:t>
      </w:r>
      <w:r>
        <w:t>, в расчете на одного работника (ЭВ общ.</w:t>
      </w:r>
      <w:r w:rsidR="00B82D93">
        <w:t>) рассчитывается по формуле:</w:t>
      </w:r>
    </w:p>
    <w:p w:rsidR="007D4E8C" w:rsidRPr="002F015D" w:rsidRDefault="006F044D" w:rsidP="00B82D93">
      <w:pPr>
        <w:pStyle w:val="a3"/>
        <w:ind w:firstLine="709"/>
        <w:jc w:val="both"/>
      </w:pPr>
      <w:r>
        <w:t xml:space="preserve"> </w:t>
      </w:r>
    </w:p>
    <w:p w:rsidR="00412D66" w:rsidRDefault="00D135DD" w:rsidP="00C779F8">
      <w:pPr>
        <w:ind w:firstLine="709"/>
        <w:jc w:val="both"/>
      </w:pPr>
      <w:r w:rsidRPr="004C6F1E">
        <w:rPr>
          <w:position w:val="-24"/>
        </w:rPr>
        <w:object w:dxaOrig="2600" w:dyaOrig="840">
          <v:shape id="_x0000_i1027" type="#_x0000_t75" style="width:129.6pt;height:42.05pt" o:ole="">
            <v:imagedata r:id="rId12" o:title=""/>
          </v:shape>
          <o:OLEObject Type="Embed" ProgID="Equation.3" ShapeID="_x0000_i1027" DrawAspect="Content" ObjectID="_1554031460" r:id="rId13"/>
        </w:object>
      </w:r>
    </w:p>
    <w:p w:rsidR="00412D66" w:rsidRDefault="00412D66" w:rsidP="00C779F8">
      <w:pPr>
        <w:ind w:firstLine="709"/>
        <w:jc w:val="both"/>
      </w:pPr>
    </w:p>
    <w:p w:rsidR="00D135DD" w:rsidRDefault="007D4E8C" w:rsidP="00B82D93">
      <w:pPr>
        <w:pStyle w:val="a3"/>
        <w:ind w:firstLine="709"/>
        <w:jc w:val="both"/>
      </w:pPr>
      <w:r w:rsidRPr="002F015D">
        <w:t xml:space="preserve">где: </w:t>
      </w:r>
    </w:p>
    <w:p w:rsidR="00B82D93" w:rsidRDefault="00B82D93" w:rsidP="00B82D93">
      <w:pPr>
        <w:pStyle w:val="a3"/>
        <w:ind w:firstLine="709"/>
        <w:jc w:val="both"/>
      </w:pPr>
      <w:r>
        <w:t>∑общ. - сумма средств, затраченная сторонами на проведение мероприятий (событий, действий) по обязательствам соглашения или коллективного договора, выраженная в рублях);</w:t>
      </w:r>
    </w:p>
    <w:p w:rsidR="00B82D93" w:rsidRPr="002F015D" w:rsidRDefault="00B82D93" w:rsidP="00B82D93">
      <w:pPr>
        <w:pStyle w:val="a3"/>
        <w:ind w:firstLine="709"/>
        <w:jc w:val="both"/>
      </w:pPr>
      <w:r>
        <w:t>ССЧР - средняя списочная численность работников организации.</w:t>
      </w:r>
      <w:r w:rsidRPr="002F015D">
        <w:t> </w:t>
      </w:r>
    </w:p>
    <w:p w:rsidR="00967401" w:rsidRDefault="00967401" w:rsidP="00C779F8">
      <w:pPr>
        <w:pStyle w:val="a3"/>
        <w:ind w:firstLine="709"/>
      </w:pPr>
    </w:p>
    <w:p w:rsidR="007D4E8C" w:rsidRPr="002F015D" w:rsidRDefault="00D135DD" w:rsidP="00D97CA2">
      <w:pPr>
        <w:pStyle w:val="a3"/>
        <w:ind w:firstLine="709"/>
        <w:jc w:val="both"/>
      </w:pPr>
      <w:r>
        <w:t>Итоги</w:t>
      </w:r>
      <w:r w:rsidR="00967401" w:rsidRPr="002F015D">
        <w:t xml:space="preserve"> выполнения мероприятий коллективного </w:t>
      </w:r>
      <w:r w:rsidR="00355099">
        <w:t>д</w:t>
      </w:r>
      <w:r w:rsidR="00355099" w:rsidRPr="002F015D">
        <w:t>оговора</w:t>
      </w:r>
      <w:r w:rsidR="00355099">
        <w:t xml:space="preserve"> (соглашения) </w:t>
      </w:r>
      <w:r>
        <w:t>оформляю</w:t>
      </w:r>
      <w:r w:rsidR="00967401">
        <w:t xml:space="preserve">тся в виде </w:t>
      </w:r>
      <w:r>
        <w:t xml:space="preserve">Информации </w:t>
      </w:r>
      <w:r w:rsidR="00967401">
        <w:t>(Приложени</w:t>
      </w:r>
      <w:r w:rsidR="00355099">
        <w:t>я</w:t>
      </w:r>
      <w:r w:rsidR="00967401">
        <w:t xml:space="preserve"> №1</w:t>
      </w:r>
      <w:r w:rsidR="00355099">
        <w:t>, 2, 3</w:t>
      </w:r>
      <w:r w:rsidR="00967401">
        <w:t xml:space="preserve">), </w:t>
      </w:r>
      <w:r w:rsidR="00D97CA2">
        <w:t>подписыв</w:t>
      </w:r>
      <w:r>
        <w:t>аю</w:t>
      </w:r>
      <w:r w:rsidR="00D97CA2">
        <w:t>тся работодателем и председателем пе</w:t>
      </w:r>
      <w:r w:rsidR="00B82D93">
        <w:t xml:space="preserve">рвичной профсоюзной организации, доводиться до сведения работников на профсоюзном собрании </w:t>
      </w:r>
      <w:r w:rsidR="00D97CA2">
        <w:t xml:space="preserve">и </w:t>
      </w:r>
      <w:r w:rsidR="00967401">
        <w:t>размещается в общедоступном для работников месте (профсоюзном стенде, сайте организации и др.).</w:t>
      </w:r>
    </w:p>
    <w:p w:rsidR="007D4E8C" w:rsidRPr="002F015D" w:rsidRDefault="007D4E8C" w:rsidP="007D4E8C">
      <w:pPr>
        <w:pStyle w:val="a3"/>
        <w:ind w:firstLine="709"/>
        <w:jc w:val="both"/>
      </w:pPr>
      <w:r w:rsidRPr="002F015D">
        <w:t> </w:t>
      </w:r>
      <w:r w:rsidRPr="002F015D">
        <w:tab/>
        <w:t> </w:t>
      </w:r>
      <w:r w:rsidRPr="002F015D">
        <w:tab/>
        <w:t xml:space="preserve"> </w:t>
      </w:r>
    </w:p>
    <w:p w:rsidR="007D4E8C" w:rsidRPr="002F015D" w:rsidRDefault="007D4E8C" w:rsidP="002F015D">
      <w:pPr>
        <w:pStyle w:val="a3"/>
      </w:pPr>
    </w:p>
    <w:sectPr w:rsidR="007D4E8C" w:rsidRPr="002F015D" w:rsidSect="0079394B">
      <w:footerReference w:type="default" r:id="rId14"/>
      <w:pgSz w:w="11906" w:h="16838"/>
      <w:pgMar w:top="70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30" w:rsidRDefault="004E5A30" w:rsidP="00B724E5">
      <w:r>
        <w:separator/>
      </w:r>
    </w:p>
  </w:endnote>
  <w:endnote w:type="continuationSeparator" w:id="0">
    <w:p w:rsidR="004E5A30" w:rsidRDefault="004E5A30" w:rsidP="00B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4E" w:rsidRDefault="00EC741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42A3">
      <w:rPr>
        <w:noProof/>
      </w:rPr>
      <w:t>4</w:t>
    </w:r>
    <w:r>
      <w:rPr>
        <w:noProof/>
      </w:rPr>
      <w:fldChar w:fldCharType="end"/>
    </w:r>
  </w:p>
  <w:p w:rsidR="0033014E" w:rsidRDefault="003301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30" w:rsidRDefault="004E5A30" w:rsidP="00B724E5">
      <w:r>
        <w:separator/>
      </w:r>
    </w:p>
  </w:footnote>
  <w:footnote w:type="continuationSeparator" w:id="0">
    <w:p w:rsidR="004E5A30" w:rsidRDefault="004E5A30" w:rsidP="00B7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273D"/>
    <w:multiLevelType w:val="hybridMultilevel"/>
    <w:tmpl w:val="CD1096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06"/>
    <w:rsid w:val="00004474"/>
    <w:rsid w:val="00012088"/>
    <w:rsid w:val="0001530E"/>
    <w:rsid w:val="00021795"/>
    <w:rsid w:val="000218DF"/>
    <w:rsid w:val="00021D56"/>
    <w:rsid w:val="0002431B"/>
    <w:rsid w:val="00025A00"/>
    <w:rsid w:val="00030225"/>
    <w:rsid w:val="00031BCF"/>
    <w:rsid w:val="00032188"/>
    <w:rsid w:val="000342A3"/>
    <w:rsid w:val="000355B8"/>
    <w:rsid w:val="000357B2"/>
    <w:rsid w:val="00040F28"/>
    <w:rsid w:val="000426AD"/>
    <w:rsid w:val="00056D31"/>
    <w:rsid w:val="00061DD3"/>
    <w:rsid w:val="00062643"/>
    <w:rsid w:val="00063706"/>
    <w:rsid w:val="00064C91"/>
    <w:rsid w:val="00066632"/>
    <w:rsid w:val="00067968"/>
    <w:rsid w:val="00067EA9"/>
    <w:rsid w:val="00073E9A"/>
    <w:rsid w:val="00076682"/>
    <w:rsid w:val="0007756D"/>
    <w:rsid w:val="00080BB8"/>
    <w:rsid w:val="00091160"/>
    <w:rsid w:val="00091979"/>
    <w:rsid w:val="00091DDE"/>
    <w:rsid w:val="000974E7"/>
    <w:rsid w:val="000A015B"/>
    <w:rsid w:val="000A2073"/>
    <w:rsid w:val="000A3A51"/>
    <w:rsid w:val="000A40A3"/>
    <w:rsid w:val="000A40C0"/>
    <w:rsid w:val="000A70E8"/>
    <w:rsid w:val="000B0E2B"/>
    <w:rsid w:val="000B1E0F"/>
    <w:rsid w:val="000C649B"/>
    <w:rsid w:val="000C741B"/>
    <w:rsid w:val="000D12D4"/>
    <w:rsid w:val="000D1677"/>
    <w:rsid w:val="000D18F9"/>
    <w:rsid w:val="000D2C7F"/>
    <w:rsid w:val="000D43D5"/>
    <w:rsid w:val="000E2260"/>
    <w:rsid w:val="000E303C"/>
    <w:rsid w:val="000E639F"/>
    <w:rsid w:val="000F1609"/>
    <w:rsid w:val="000F2D40"/>
    <w:rsid w:val="000F3CBA"/>
    <w:rsid w:val="000F6573"/>
    <w:rsid w:val="00100D7D"/>
    <w:rsid w:val="001078EB"/>
    <w:rsid w:val="00110201"/>
    <w:rsid w:val="00113C7C"/>
    <w:rsid w:val="0011474C"/>
    <w:rsid w:val="001158FE"/>
    <w:rsid w:val="00116FD1"/>
    <w:rsid w:val="0011708C"/>
    <w:rsid w:val="0012153B"/>
    <w:rsid w:val="0012588A"/>
    <w:rsid w:val="00125C78"/>
    <w:rsid w:val="00126D2D"/>
    <w:rsid w:val="00130A5B"/>
    <w:rsid w:val="00135D1C"/>
    <w:rsid w:val="001378FE"/>
    <w:rsid w:val="001410E4"/>
    <w:rsid w:val="001434FA"/>
    <w:rsid w:val="00146A78"/>
    <w:rsid w:val="00147240"/>
    <w:rsid w:val="00150E37"/>
    <w:rsid w:val="00151994"/>
    <w:rsid w:val="00156F8C"/>
    <w:rsid w:val="00167C10"/>
    <w:rsid w:val="00171E35"/>
    <w:rsid w:val="00172DFA"/>
    <w:rsid w:val="00181C27"/>
    <w:rsid w:val="00184CAB"/>
    <w:rsid w:val="00196030"/>
    <w:rsid w:val="001962B1"/>
    <w:rsid w:val="0019745B"/>
    <w:rsid w:val="001A10DE"/>
    <w:rsid w:val="001A63BD"/>
    <w:rsid w:val="001A6B59"/>
    <w:rsid w:val="001B0334"/>
    <w:rsid w:val="001B7FE8"/>
    <w:rsid w:val="001C51F0"/>
    <w:rsid w:val="001D1DE5"/>
    <w:rsid w:val="001D2B06"/>
    <w:rsid w:val="001D6DFE"/>
    <w:rsid w:val="001D7725"/>
    <w:rsid w:val="001E677C"/>
    <w:rsid w:val="001F4413"/>
    <w:rsid w:val="001F491F"/>
    <w:rsid w:val="00203C2C"/>
    <w:rsid w:val="0020752A"/>
    <w:rsid w:val="00211176"/>
    <w:rsid w:val="00211991"/>
    <w:rsid w:val="00215FC0"/>
    <w:rsid w:val="00216040"/>
    <w:rsid w:val="0023272E"/>
    <w:rsid w:val="00235C08"/>
    <w:rsid w:val="00237DA6"/>
    <w:rsid w:val="00243C3F"/>
    <w:rsid w:val="00253155"/>
    <w:rsid w:val="0027058A"/>
    <w:rsid w:val="00271005"/>
    <w:rsid w:val="00276A7E"/>
    <w:rsid w:val="00283DA4"/>
    <w:rsid w:val="00286FC9"/>
    <w:rsid w:val="00295AB4"/>
    <w:rsid w:val="002A0814"/>
    <w:rsid w:val="002A34D4"/>
    <w:rsid w:val="002A3CD6"/>
    <w:rsid w:val="002A5106"/>
    <w:rsid w:val="002A5ABE"/>
    <w:rsid w:val="002C2396"/>
    <w:rsid w:val="002C3122"/>
    <w:rsid w:val="002C3FD4"/>
    <w:rsid w:val="002C6B19"/>
    <w:rsid w:val="002D17BB"/>
    <w:rsid w:val="002D2BED"/>
    <w:rsid w:val="002D4560"/>
    <w:rsid w:val="002D4AE4"/>
    <w:rsid w:val="002F015D"/>
    <w:rsid w:val="002F0182"/>
    <w:rsid w:val="002F2383"/>
    <w:rsid w:val="003024B1"/>
    <w:rsid w:val="003038B5"/>
    <w:rsid w:val="003044C5"/>
    <w:rsid w:val="00307136"/>
    <w:rsid w:val="0031153A"/>
    <w:rsid w:val="00312424"/>
    <w:rsid w:val="00313159"/>
    <w:rsid w:val="003153DA"/>
    <w:rsid w:val="003158C6"/>
    <w:rsid w:val="003159C3"/>
    <w:rsid w:val="003178EA"/>
    <w:rsid w:val="00320E7D"/>
    <w:rsid w:val="0033014E"/>
    <w:rsid w:val="00333540"/>
    <w:rsid w:val="003336CD"/>
    <w:rsid w:val="00337A23"/>
    <w:rsid w:val="003446C1"/>
    <w:rsid w:val="003474BD"/>
    <w:rsid w:val="00347870"/>
    <w:rsid w:val="0035064A"/>
    <w:rsid w:val="00353F6A"/>
    <w:rsid w:val="00355099"/>
    <w:rsid w:val="00356821"/>
    <w:rsid w:val="003611B1"/>
    <w:rsid w:val="00363431"/>
    <w:rsid w:val="00365B36"/>
    <w:rsid w:val="00366329"/>
    <w:rsid w:val="0038065E"/>
    <w:rsid w:val="00382A04"/>
    <w:rsid w:val="00383CA2"/>
    <w:rsid w:val="003859EB"/>
    <w:rsid w:val="00385D79"/>
    <w:rsid w:val="003867C8"/>
    <w:rsid w:val="00386ED8"/>
    <w:rsid w:val="00387B11"/>
    <w:rsid w:val="00392F42"/>
    <w:rsid w:val="00395E20"/>
    <w:rsid w:val="003A43AB"/>
    <w:rsid w:val="003A64D9"/>
    <w:rsid w:val="003A6851"/>
    <w:rsid w:val="003C48F7"/>
    <w:rsid w:val="003D757B"/>
    <w:rsid w:val="003E453C"/>
    <w:rsid w:val="003E61E6"/>
    <w:rsid w:val="003E690E"/>
    <w:rsid w:val="003F0032"/>
    <w:rsid w:val="003F0903"/>
    <w:rsid w:val="003F0DD7"/>
    <w:rsid w:val="003F1C2D"/>
    <w:rsid w:val="003F36EA"/>
    <w:rsid w:val="003F5CE6"/>
    <w:rsid w:val="003F6B6B"/>
    <w:rsid w:val="003F78B9"/>
    <w:rsid w:val="004105ED"/>
    <w:rsid w:val="00412781"/>
    <w:rsid w:val="00412D66"/>
    <w:rsid w:val="00415FFC"/>
    <w:rsid w:val="00432818"/>
    <w:rsid w:val="00433F96"/>
    <w:rsid w:val="0044345A"/>
    <w:rsid w:val="0044764C"/>
    <w:rsid w:val="00447E09"/>
    <w:rsid w:val="00461681"/>
    <w:rsid w:val="004648DD"/>
    <w:rsid w:val="00467CD9"/>
    <w:rsid w:val="004708BD"/>
    <w:rsid w:val="00473274"/>
    <w:rsid w:val="004735FB"/>
    <w:rsid w:val="004760CD"/>
    <w:rsid w:val="004766EA"/>
    <w:rsid w:val="004858DC"/>
    <w:rsid w:val="00487C6B"/>
    <w:rsid w:val="004908FA"/>
    <w:rsid w:val="004A0314"/>
    <w:rsid w:val="004A6BAF"/>
    <w:rsid w:val="004B3B22"/>
    <w:rsid w:val="004B49BE"/>
    <w:rsid w:val="004C7A4C"/>
    <w:rsid w:val="004D346C"/>
    <w:rsid w:val="004D52EE"/>
    <w:rsid w:val="004E1D63"/>
    <w:rsid w:val="004E3B5B"/>
    <w:rsid w:val="004E426B"/>
    <w:rsid w:val="004E5463"/>
    <w:rsid w:val="004E5A30"/>
    <w:rsid w:val="004E5E00"/>
    <w:rsid w:val="004E6AEC"/>
    <w:rsid w:val="004E74FA"/>
    <w:rsid w:val="004E78ED"/>
    <w:rsid w:val="004F2CC3"/>
    <w:rsid w:val="00510030"/>
    <w:rsid w:val="00516CF0"/>
    <w:rsid w:val="00531C8C"/>
    <w:rsid w:val="00535908"/>
    <w:rsid w:val="00537D11"/>
    <w:rsid w:val="00541AA4"/>
    <w:rsid w:val="00545F98"/>
    <w:rsid w:val="00547A0C"/>
    <w:rsid w:val="00547C09"/>
    <w:rsid w:val="00560292"/>
    <w:rsid w:val="00561FF8"/>
    <w:rsid w:val="00562458"/>
    <w:rsid w:val="00565E6F"/>
    <w:rsid w:val="005674A8"/>
    <w:rsid w:val="0058040D"/>
    <w:rsid w:val="005A08EA"/>
    <w:rsid w:val="005A2052"/>
    <w:rsid w:val="005A5487"/>
    <w:rsid w:val="005B3030"/>
    <w:rsid w:val="005B30DC"/>
    <w:rsid w:val="005B4B86"/>
    <w:rsid w:val="005B51AA"/>
    <w:rsid w:val="005B6834"/>
    <w:rsid w:val="005C23D1"/>
    <w:rsid w:val="005C2FA2"/>
    <w:rsid w:val="005C4F77"/>
    <w:rsid w:val="005C68E4"/>
    <w:rsid w:val="005C793C"/>
    <w:rsid w:val="005D4CFF"/>
    <w:rsid w:val="005E2966"/>
    <w:rsid w:val="005E313A"/>
    <w:rsid w:val="005F0127"/>
    <w:rsid w:val="005F3221"/>
    <w:rsid w:val="005F5CD5"/>
    <w:rsid w:val="005F60FC"/>
    <w:rsid w:val="005F6A74"/>
    <w:rsid w:val="00614488"/>
    <w:rsid w:val="00621269"/>
    <w:rsid w:val="00624984"/>
    <w:rsid w:val="0062767E"/>
    <w:rsid w:val="00630E1C"/>
    <w:rsid w:val="00634F1B"/>
    <w:rsid w:val="0064129C"/>
    <w:rsid w:val="006424FC"/>
    <w:rsid w:val="00645E99"/>
    <w:rsid w:val="0065176A"/>
    <w:rsid w:val="00651968"/>
    <w:rsid w:val="00654857"/>
    <w:rsid w:val="006573C6"/>
    <w:rsid w:val="00664F75"/>
    <w:rsid w:val="00671153"/>
    <w:rsid w:val="006851CC"/>
    <w:rsid w:val="00692B86"/>
    <w:rsid w:val="00692E92"/>
    <w:rsid w:val="00693143"/>
    <w:rsid w:val="00694F2F"/>
    <w:rsid w:val="006A2C87"/>
    <w:rsid w:val="006A4110"/>
    <w:rsid w:val="006A645C"/>
    <w:rsid w:val="006C650D"/>
    <w:rsid w:val="006D2A5A"/>
    <w:rsid w:val="006D5B49"/>
    <w:rsid w:val="006D5D46"/>
    <w:rsid w:val="006D7481"/>
    <w:rsid w:val="006E043C"/>
    <w:rsid w:val="006E5537"/>
    <w:rsid w:val="006E5E5C"/>
    <w:rsid w:val="006F044D"/>
    <w:rsid w:val="006F4333"/>
    <w:rsid w:val="006F6EDB"/>
    <w:rsid w:val="00703D7C"/>
    <w:rsid w:val="00707F85"/>
    <w:rsid w:val="00710756"/>
    <w:rsid w:val="00714A8E"/>
    <w:rsid w:val="00715025"/>
    <w:rsid w:val="0071612D"/>
    <w:rsid w:val="007174E7"/>
    <w:rsid w:val="00720011"/>
    <w:rsid w:val="0072191E"/>
    <w:rsid w:val="00723E60"/>
    <w:rsid w:val="0072453A"/>
    <w:rsid w:val="00726886"/>
    <w:rsid w:val="00730CB9"/>
    <w:rsid w:val="007349D2"/>
    <w:rsid w:val="00735232"/>
    <w:rsid w:val="0073704A"/>
    <w:rsid w:val="00741DEE"/>
    <w:rsid w:val="00752624"/>
    <w:rsid w:val="00760F83"/>
    <w:rsid w:val="00762C0D"/>
    <w:rsid w:val="007642E0"/>
    <w:rsid w:val="007721E5"/>
    <w:rsid w:val="00774AC8"/>
    <w:rsid w:val="00775229"/>
    <w:rsid w:val="00775384"/>
    <w:rsid w:val="00777224"/>
    <w:rsid w:val="0077739F"/>
    <w:rsid w:val="007844FB"/>
    <w:rsid w:val="00785675"/>
    <w:rsid w:val="00786E96"/>
    <w:rsid w:val="0079093C"/>
    <w:rsid w:val="00791E87"/>
    <w:rsid w:val="0079394B"/>
    <w:rsid w:val="0079555C"/>
    <w:rsid w:val="00796970"/>
    <w:rsid w:val="007A55A9"/>
    <w:rsid w:val="007B75F1"/>
    <w:rsid w:val="007C2A7F"/>
    <w:rsid w:val="007C2E57"/>
    <w:rsid w:val="007C50D7"/>
    <w:rsid w:val="007D0E10"/>
    <w:rsid w:val="007D26F7"/>
    <w:rsid w:val="007D4E8C"/>
    <w:rsid w:val="007D5E7F"/>
    <w:rsid w:val="007D7853"/>
    <w:rsid w:val="007E561F"/>
    <w:rsid w:val="007E6506"/>
    <w:rsid w:val="007E7600"/>
    <w:rsid w:val="00801E77"/>
    <w:rsid w:val="00801F03"/>
    <w:rsid w:val="00805992"/>
    <w:rsid w:val="00813C7F"/>
    <w:rsid w:val="00814892"/>
    <w:rsid w:val="008203A7"/>
    <w:rsid w:val="00820AFB"/>
    <w:rsid w:val="00821EBC"/>
    <w:rsid w:val="00826178"/>
    <w:rsid w:val="0082752C"/>
    <w:rsid w:val="00827B4B"/>
    <w:rsid w:val="0083289C"/>
    <w:rsid w:val="00834352"/>
    <w:rsid w:val="008343CC"/>
    <w:rsid w:val="008345E0"/>
    <w:rsid w:val="00836E91"/>
    <w:rsid w:val="0084191A"/>
    <w:rsid w:val="00846DEC"/>
    <w:rsid w:val="00853F50"/>
    <w:rsid w:val="0085581E"/>
    <w:rsid w:val="0086284B"/>
    <w:rsid w:val="00862A59"/>
    <w:rsid w:val="00864AF5"/>
    <w:rsid w:val="00872482"/>
    <w:rsid w:val="00882392"/>
    <w:rsid w:val="00887445"/>
    <w:rsid w:val="00890B9F"/>
    <w:rsid w:val="00891F88"/>
    <w:rsid w:val="00894763"/>
    <w:rsid w:val="008A06FD"/>
    <w:rsid w:val="008A38ED"/>
    <w:rsid w:val="008A4039"/>
    <w:rsid w:val="008A5176"/>
    <w:rsid w:val="008A5F3A"/>
    <w:rsid w:val="008A7CA8"/>
    <w:rsid w:val="008B242C"/>
    <w:rsid w:val="008B29DD"/>
    <w:rsid w:val="008C04F7"/>
    <w:rsid w:val="008C1845"/>
    <w:rsid w:val="008C556E"/>
    <w:rsid w:val="008C5794"/>
    <w:rsid w:val="008D17BF"/>
    <w:rsid w:val="008D1EB0"/>
    <w:rsid w:val="008D3767"/>
    <w:rsid w:val="008D58CE"/>
    <w:rsid w:val="008E110F"/>
    <w:rsid w:val="008E27B2"/>
    <w:rsid w:val="008F144B"/>
    <w:rsid w:val="009021CF"/>
    <w:rsid w:val="00906CF3"/>
    <w:rsid w:val="00907AF3"/>
    <w:rsid w:val="00910821"/>
    <w:rsid w:val="00911C39"/>
    <w:rsid w:val="0091337D"/>
    <w:rsid w:val="009208D7"/>
    <w:rsid w:val="00920B41"/>
    <w:rsid w:val="009301A1"/>
    <w:rsid w:val="00933A70"/>
    <w:rsid w:val="00934758"/>
    <w:rsid w:val="009352F5"/>
    <w:rsid w:val="00936501"/>
    <w:rsid w:val="00950147"/>
    <w:rsid w:val="009532D4"/>
    <w:rsid w:val="00962F03"/>
    <w:rsid w:val="00967401"/>
    <w:rsid w:val="00971FDB"/>
    <w:rsid w:val="00973E37"/>
    <w:rsid w:val="009804C9"/>
    <w:rsid w:val="00982D93"/>
    <w:rsid w:val="0098578A"/>
    <w:rsid w:val="00987467"/>
    <w:rsid w:val="00987516"/>
    <w:rsid w:val="00990502"/>
    <w:rsid w:val="00990B45"/>
    <w:rsid w:val="00991344"/>
    <w:rsid w:val="00991FDF"/>
    <w:rsid w:val="00993C72"/>
    <w:rsid w:val="00996184"/>
    <w:rsid w:val="009A26A4"/>
    <w:rsid w:val="009A7851"/>
    <w:rsid w:val="009A7E43"/>
    <w:rsid w:val="009A7F2C"/>
    <w:rsid w:val="009B09AF"/>
    <w:rsid w:val="009B510A"/>
    <w:rsid w:val="009B7EED"/>
    <w:rsid w:val="009C0E2E"/>
    <w:rsid w:val="009C47C5"/>
    <w:rsid w:val="009C5206"/>
    <w:rsid w:val="009D13AA"/>
    <w:rsid w:val="009D293A"/>
    <w:rsid w:val="009D39E9"/>
    <w:rsid w:val="009D5D84"/>
    <w:rsid w:val="009D7C86"/>
    <w:rsid w:val="009F1E27"/>
    <w:rsid w:val="009F2B2F"/>
    <w:rsid w:val="009F3B03"/>
    <w:rsid w:val="009F4DB5"/>
    <w:rsid w:val="009F52DF"/>
    <w:rsid w:val="00A0026D"/>
    <w:rsid w:val="00A05A2D"/>
    <w:rsid w:val="00A1296F"/>
    <w:rsid w:val="00A37F63"/>
    <w:rsid w:val="00A430AF"/>
    <w:rsid w:val="00A43610"/>
    <w:rsid w:val="00A47180"/>
    <w:rsid w:val="00A47E48"/>
    <w:rsid w:val="00A50F67"/>
    <w:rsid w:val="00A6156B"/>
    <w:rsid w:val="00A61F6D"/>
    <w:rsid w:val="00A645D4"/>
    <w:rsid w:val="00A64BB1"/>
    <w:rsid w:val="00A6602F"/>
    <w:rsid w:val="00A77A63"/>
    <w:rsid w:val="00A90B40"/>
    <w:rsid w:val="00A972A3"/>
    <w:rsid w:val="00AA5308"/>
    <w:rsid w:val="00AB3FC6"/>
    <w:rsid w:val="00AB5105"/>
    <w:rsid w:val="00AB53DC"/>
    <w:rsid w:val="00AB552D"/>
    <w:rsid w:val="00AC01AA"/>
    <w:rsid w:val="00AC1015"/>
    <w:rsid w:val="00AC5AC3"/>
    <w:rsid w:val="00AC5DCF"/>
    <w:rsid w:val="00AC7622"/>
    <w:rsid w:val="00AD114D"/>
    <w:rsid w:val="00AE0B60"/>
    <w:rsid w:val="00AE2AD6"/>
    <w:rsid w:val="00AE5D0F"/>
    <w:rsid w:val="00AE5FCE"/>
    <w:rsid w:val="00AF3BA7"/>
    <w:rsid w:val="00AF491C"/>
    <w:rsid w:val="00AF4A72"/>
    <w:rsid w:val="00AF5D31"/>
    <w:rsid w:val="00B103C0"/>
    <w:rsid w:val="00B1648E"/>
    <w:rsid w:val="00B206CF"/>
    <w:rsid w:val="00B229D8"/>
    <w:rsid w:val="00B24348"/>
    <w:rsid w:val="00B24D40"/>
    <w:rsid w:val="00B2576C"/>
    <w:rsid w:val="00B262B2"/>
    <w:rsid w:val="00B2642F"/>
    <w:rsid w:val="00B32CE2"/>
    <w:rsid w:val="00B33713"/>
    <w:rsid w:val="00B343FF"/>
    <w:rsid w:val="00B3549D"/>
    <w:rsid w:val="00B369F8"/>
    <w:rsid w:val="00B44DC1"/>
    <w:rsid w:val="00B56E98"/>
    <w:rsid w:val="00B56F78"/>
    <w:rsid w:val="00B57A1A"/>
    <w:rsid w:val="00B62202"/>
    <w:rsid w:val="00B63F2E"/>
    <w:rsid w:val="00B66468"/>
    <w:rsid w:val="00B70F90"/>
    <w:rsid w:val="00B72021"/>
    <w:rsid w:val="00B724E5"/>
    <w:rsid w:val="00B72F7B"/>
    <w:rsid w:val="00B739EB"/>
    <w:rsid w:val="00B74DB1"/>
    <w:rsid w:val="00B752D2"/>
    <w:rsid w:val="00B76141"/>
    <w:rsid w:val="00B8251B"/>
    <w:rsid w:val="00B82D93"/>
    <w:rsid w:val="00B83A50"/>
    <w:rsid w:val="00B85BF1"/>
    <w:rsid w:val="00B93560"/>
    <w:rsid w:val="00B96B4D"/>
    <w:rsid w:val="00BA051A"/>
    <w:rsid w:val="00BB2846"/>
    <w:rsid w:val="00BB3946"/>
    <w:rsid w:val="00BB4AD2"/>
    <w:rsid w:val="00BB69F4"/>
    <w:rsid w:val="00BB7F9A"/>
    <w:rsid w:val="00BC4CA1"/>
    <w:rsid w:val="00BC51E7"/>
    <w:rsid w:val="00BD2831"/>
    <w:rsid w:val="00BD646C"/>
    <w:rsid w:val="00BD7939"/>
    <w:rsid w:val="00BE13E8"/>
    <w:rsid w:val="00BE480B"/>
    <w:rsid w:val="00BE58B4"/>
    <w:rsid w:val="00BE6723"/>
    <w:rsid w:val="00BE75AC"/>
    <w:rsid w:val="00BF0F3B"/>
    <w:rsid w:val="00BF5166"/>
    <w:rsid w:val="00BF5FE0"/>
    <w:rsid w:val="00C03E90"/>
    <w:rsid w:val="00C04161"/>
    <w:rsid w:val="00C06813"/>
    <w:rsid w:val="00C140BE"/>
    <w:rsid w:val="00C229CC"/>
    <w:rsid w:val="00C27E70"/>
    <w:rsid w:val="00C30029"/>
    <w:rsid w:val="00C31D1A"/>
    <w:rsid w:val="00C43605"/>
    <w:rsid w:val="00C52F46"/>
    <w:rsid w:val="00C54300"/>
    <w:rsid w:val="00C558DD"/>
    <w:rsid w:val="00C608A4"/>
    <w:rsid w:val="00C6233F"/>
    <w:rsid w:val="00C63322"/>
    <w:rsid w:val="00C67F53"/>
    <w:rsid w:val="00C72262"/>
    <w:rsid w:val="00C72929"/>
    <w:rsid w:val="00C73676"/>
    <w:rsid w:val="00C7374D"/>
    <w:rsid w:val="00C73C63"/>
    <w:rsid w:val="00C779F8"/>
    <w:rsid w:val="00C85365"/>
    <w:rsid w:val="00C8620E"/>
    <w:rsid w:val="00C87A78"/>
    <w:rsid w:val="00C938C0"/>
    <w:rsid w:val="00C93A33"/>
    <w:rsid w:val="00CA011D"/>
    <w:rsid w:val="00CA499A"/>
    <w:rsid w:val="00CA4A5B"/>
    <w:rsid w:val="00CA4ABF"/>
    <w:rsid w:val="00CA7B99"/>
    <w:rsid w:val="00CB106C"/>
    <w:rsid w:val="00CB4898"/>
    <w:rsid w:val="00CC5F4D"/>
    <w:rsid w:val="00CC634F"/>
    <w:rsid w:val="00CD0128"/>
    <w:rsid w:val="00CD2A08"/>
    <w:rsid w:val="00CD3737"/>
    <w:rsid w:val="00CD4957"/>
    <w:rsid w:val="00CD4B03"/>
    <w:rsid w:val="00CE6333"/>
    <w:rsid w:val="00CE6E38"/>
    <w:rsid w:val="00CF09E7"/>
    <w:rsid w:val="00D000A5"/>
    <w:rsid w:val="00D05EDE"/>
    <w:rsid w:val="00D135DD"/>
    <w:rsid w:val="00D16C00"/>
    <w:rsid w:val="00D17085"/>
    <w:rsid w:val="00D206DC"/>
    <w:rsid w:val="00D220EB"/>
    <w:rsid w:val="00D31CAF"/>
    <w:rsid w:val="00D43E75"/>
    <w:rsid w:val="00D5757C"/>
    <w:rsid w:val="00D60858"/>
    <w:rsid w:val="00D65FDE"/>
    <w:rsid w:val="00D70881"/>
    <w:rsid w:val="00D74BF1"/>
    <w:rsid w:val="00D77ABA"/>
    <w:rsid w:val="00D81D32"/>
    <w:rsid w:val="00D954D7"/>
    <w:rsid w:val="00D97CA2"/>
    <w:rsid w:val="00DA1B32"/>
    <w:rsid w:val="00DB3A6F"/>
    <w:rsid w:val="00DB3D52"/>
    <w:rsid w:val="00DB5A27"/>
    <w:rsid w:val="00DB662C"/>
    <w:rsid w:val="00DC304D"/>
    <w:rsid w:val="00DC4FC4"/>
    <w:rsid w:val="00DC7956"/>
    <w:rsid w:val="00DD55CE"/>
    <w:rsid w:val="00DE2EFC"/>
    <w:rsid w:val="00DE733A"/>
    <w:rsid w:val="00DF1CF6"/>
    <w:rsid w:val="00DF30A1"/>
    <w:rsid w:val="00DF7DB9"/>
    <w:rsid w:val="00E00BEB"/>
    <w:rsid w:val="00E04793"/>
    <w:rsid w:val="00E0522F"/>
    <w:rsid w:val="00E064B7"/>
    <w:rsid w:val="00E1640C"/>
    <w:rsid w:val="00E20718"/>
    <w:rsid w:val="00E20B66"/>
    <w:rsid w:val="00E257A3"/>
    <w:rsid w:val="00E27BE3"/>
    <w:rsid w:val="00E30B6B"/>
    <w:rsid w:val="00E33F4E"/>
    <w:rsid w:val="00E34075"/>
    <w:rsid w:val="00E40F45"/>
    <w:rsid w:val="00E40FCD"/>
    <w:rsid w:val="00E41662"/>
    <w:rsid w:val="00E47F70"/>
    <w:rsid w:val="00E53427"/>
    <w:rsid w:val="00E65AB0"/>
    <w:rsid w:val="00E75E97"/>
    <w:rsid w:val="00E8168A"/>
    <w:rsid w:val="00E901B3"/>
    <w:rsid w:val="00E91D40"/>
    <w:rsid w:val="00EA0910"/>
    <w:rsid w:val="00EA37E6"/>
    <w:rsid w:val="00EB1CF2"/>
    <w:rsid w:val="00EB598B"/>
    <w:rsid w:val="00EB5FA7"/>
    <w:rsid w:val="00EB665F"/>
    <w:rsid w:val="00EC2546"/>
    <w:rsid w:val="00EC44DD"/>
    <w:rsid w:val="00EC4B99"/>
    <w:rsid w:val="00EC741F"/>
    <w:rsid w:val="00ED13C5"/>
    <w:rsid w:val="00ED5945"/>
    <w:rsid w:val="00EE1113"/>
    <w:rsid w:val="00EE36E9"/>
    <w:rsid w:val="00EE6CA5"/>
    <w:rsid w:val="00EF0073"/>
    <w:rsid w:val="00EF09BD"/>
    <w:rsid w:val="00F17347"/>
    <w:rsid w:val="00F22C1B"/>
    <w:rsid w:val="00F236C3"/>
    <w:rsid w:val="00F2732A"/>
    <w:rsid w:val="00F30A3D"/>
    <w:rsid w:val="00F318D3"/>
    <w:rsid w:val="00F33053"/>
    <w:rsid w:val="00F35C08"/>
    <w:rsid w:val="00F364E0"/>
    <w:rsid w:val="00F423E0"/>
    <w:rsid w:val="00F43DB3"/>
    <w:rsid w:val="00F4593C"/>
    <w:rsid w:val="00F630DB"/>
    <w:rsid w:val="00F64D73"/>
    <w:rsid w:val="00F652CF"/>
    <w:rsid w:val="00F65446"/>
    <w:rsid w:val="00F71815"/>
    <w:rsid w:val="00F747CC"/>
    <w:rsid w:val="00F86902"/>
    <w:rsid w:val="00F92075"/>
    <w:rsid w:val="00F96B48"/>
    <w:rsid w:val="00FA10AE"/>
    <w:rsid w:val="00FA504D"/>
    <w:rsid w:val="00FA7ED6"/>
    <w:rsid w:val="00FC008D"/>
    <w:rsid w:val="00FC1913"/>
    <w:rsid w:val="00FC219D"/>
    <w:rsid w:val="00FC473F"/>
    <w:rsid w:val="00FC4A14"/>
    <w:rsid w:val="00FC56F2"/>
    <w:rsid w:val="00FE0084"/>
    <w:rsid w:val="00FE1A9E"/>
    <w:rsid w:val="00FE4224"/>
    <w:rsid w:val="00FE466B"/>
    <w:rsid w:val="00FE6BA5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42108-94AC-4A47-BCFE-68719AE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706"/>
    <w:rPr>
      <w:color w:val="000000"/>
    </w:rPr>
  </w:style>
  <w:style w:type="paragraph" w:styleId="a4">
    <w:name w:val="Plain Text"/>
    <w:basedOn w:val="a"/>
    <w:link w:val="a5"/>
    <w:uiPriority w:val="99"/>
    <w:rsid w:val="00063706"/>
    <w:rPr>
      <w:color w:val="000000"/>
    </w:rPr>
  </w:style>
  <w:style w:type="character" w:customStyle="1" w:styleId="a5">
    <w:name w:val="Текст Знак"/>
    <w:basedOn w:val="a0"/>
    <w:link w:val="a4"/>
    <w:uiPriority w:val="99"/>
    <w:locked/>
    <w:rsid w:val="00063706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703D7C"/>
    <w:rPr>
      <w:rFonts w:cs="Times New Roman"/>
      <w:color w:val="106BBE"/>
    </w:rPr>
  </w:style>
  <w:style w:type="paragraph" w:styleId="a7">
    <w:name w:val="Body Text"/>
    <w:basedOn w:val="a"/>
    <w:link w:val="a8"/>
    <w:uiPriority w:val="99"/>
    <w:rsid w:val="00235C08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235C0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72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724E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72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724E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40F4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40F45"/>
    <w:rPr>
      <w:rFonts w:ascii="Times New Roman" w:eastAsia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40F4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40F4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40F45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40F45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2F015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01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365A-8F97-43A2-9252-B479C54D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Пользователь Windows</cp:lastModifiedBy>
  <cp:revision>15</cp:revision>
  <cp:lastPrinted>2017-04-18T11:10:00Z</cp:lastPrinted>
  <dcterms:created xsi:type="dcterms:W3CDTF">2017-04-14T13:21:00Z</dcterms:created>
  <dcterms:modified xsi:type="dcterms:W3CDTF">2017-04-18T11:38:00Z</dcterms:modified>
</cp:coreProperties>
</file>