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28" w:rsidRPr="00F57C28" w:rsidRDefault="00F57C28" w:rsidP="00F57C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Приложение к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постановлению ЦК Профсоюза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от 03 декабря 2015 г. № II-6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 </w:t>
      </w:r>
      <w:bookmarkStart w:id="0" w:name="_GoBack"/>
      <w:r w:rsidRPr="00F57C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Положение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 правовой инспекции труда</w:t>
      </w:r>
      <w:bookmarkEnd w:id="0"/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Общероссийского профессионального союза работников государственных учреждений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и общественного обслуживания Российской Федерации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1. Общие положения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1.1. Правовая инспекция труда Общероссийского профессионального союза работников государственных учреждений и общественного обслуживания Российской Федерации</w:t>
      </w:r>
      <w:hyperlink r:id="rId4" w:anchor="_ftn2" w:history="1">
        <w:r w:rsidRPr="00F57C28">
          <w:rPr>
            <w:rFonts w:ascii="Times New Roman" w:eastAsia="Times New Roman" w:hAnsi="Times New Roman" w:cs="Times New Roman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[1]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создается Центральным комитетом Общероссийского профессионального союза работников государственных учреждений и общественного обслуживания Российской Федерации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договоров, соглашений в государственных и муниципальных учреждениях, а также в организациях сферы общественного обслуживания различных организационно-правовых форм и форм собственности, в которых работают и (или) обучаются члены Профсоюза.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2. Правовая инспекция труда Профсоюза 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законами и иными нормативными актами, регулирующими прохождение государственной гражданской службы и муниципальной службы, другими федеральными законами и нормативными правовыми актами Российской Федерации, законами и нормативными правовыми актами субъектов Российской Федерации, Уставом Общероссийского профессионального союза работников государственных учреждений и общественного обслуживания Российской Федерации и настоящим Положением.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1.3. Правовая инспекция труда Профсоюза создается на федеральном и региональном (межрегиональном) уровнях организационной структуры Профсоюза и образует единую систему профсоюзного контроля в организациях и учреждениях, в которых работают и (или) обучаются члены Профсоюза.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2. Задачи Правовой инспекции труда Профсоюза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2.1. Основными задачами Правовой инспекции труда Профсоюза</w:t>
      </w:r>
      <w:r w:rsidRPr="00F57C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являются: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осуществление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юридическая защита трудовых прав и законных интересов членов Профсоюза, а также организаций Профсоюза от противоправных действий (бездействий) работодателей (их представителей), представителей нанимателей и других должностных лиц, нарушающих или ограничивающих права и интересы членов Профсоюза, профсоюзных организаций, установленные нормами международного права, законами Российской Федерации и законами субъектов Российской Федерации, другими нормативными правовыми актами, соглашениями, коллективными договорами, локальными нормативными правовыми актами и трудовыми договорами;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отстаивание прав и интересов членов Профсоюза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актов органов местного самоуправления, при внесении изменений и дополнений в них, а также при разработке и принятии коллективных договоров и соглашений;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 органами прокуратуры, Государственной инспекции труда, другими органами государственного контроля (надзора), органами местного самоуправления при осуществлении возложенных на Правовую инспекцию труда Профсоюза полномочий;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подготовка обращений в федеральные органы государственной власти, органы государственной власти субъектов Российской Федерации и органы местного самоуправления с предложениями по устранению недостатков и упущений со стороны должностных лиц, допустивших нарушения прав и законных интересов членов Профсоюза;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взаимодействие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оказание информационно-методической помощи, обучение профсоюзного актива, бесплатное консультирование членов Профсоюза по вопросам, касающимся их социально-трудовых прав, профессиональных и служебных интересов.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3. Основные полномочия Правовой инспекции труда Профсоюза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3.1. Для выполнения возложенных на Правовую инспекцию труда Профсоюза задач правовые инспекторы труда Профсоюза наделяются следующими полномочиями: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осуществлять проверки соблюдения работодателями (их представителями), представителями нанимателей и другими должностными лицами требований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условий, предусмотренных коллективными договорами и соглашениями, при предъявлении удостоверений установленного образца</w:t>
      </w:r>
      <w:hyperlink r:id="rId5" w:anchor="_ftn2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[2]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(проведение проверок в организациях, подведомственных федеральным органам государственной власти в области обороны, безопасности, внутренних дел и исполнения наказаний осуществляется с учетом соответствующих нормативных правовых актов Президента Российской Федерации и (или) Правительства Российской Федерации);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проведении совместных с органами прокуратуры, Государственной инспекции труда, другими органами государственного контроля (надзора) проверок соблюдения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запрашивать и получать у работодателей (их представителей), представителей нанимателей и других должностных лиц документы, объяснения, информацию, необходимые для выполнения возложенных на правовую инспекцию труда Профсоюза функций;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направлять работодателям (их представителям), представителям нанимателей и другим должностным лицам обязательные для рассмотрения   Представления об устранении выявленных нарушений</w:t>
      </w:r>
      <w:hyperlink r:id="rId6" w:anchor="_ftn3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[3]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контролировать их выполнение, добиваться устранения выявленных нарушений в установленном законодательством Российской Федерации порядке;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информировать органы прокуратуры, федеральную инспекцию труда, вышестоящие органы работодателей (их представителей)</w:t>
      </w:r>
      <w:r w:rsidRPr="00F57C2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 другие уполномоченные органы о нарушении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</w:t>
      </w:r>
      <w:hyperlink r:id="rId7" w:anchor="_ftn4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[4]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с целью привлечения виновных лиц к ответственности (дисциплинарной, административной, уголовной);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 установленном законодательством Российской Федерации порядке защищать социально-трудовые и другие гражданские права, профессиональные и служебные интересы членов Профсоюза, а также права и законные интересы Профсоюза и его организаций;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проводить юридическую экспертизу проектов законов и иных нормативных правовых актов, затрагивающих социально-трудовые права и законные интересы </w:t>
      </w: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членов Профсоюза, а также права и законные интересы Профсоюза и его организаций;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подготавливать методические письма, материалы, доклады, обзоры по наиболее актуальным вопросам правозащитной работы;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обучении профсоюзного актива;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ежегодно в установленной настоящим Положением форме обобщать статистические данные и практику работы Правовой инспекции труда Профсоюза</w:t>
      </w:r>
      <w:hyperlink r:id="rId8" w:anchor="_ftn5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[5]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вести учет и направлять соответствующим органам материалы и сведения о фактах нарушения прав Профсоюза</w:t>
      </w:r>
      <w:hyperlink r:id="rId9" w:anchor="_ftn6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[6]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принятых в этой связи мерах.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4. Права и обязанности правовых инспекторов труда Профсоюза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4.1. Правовые инспекторы труда Профсоюза имеют право: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осуществлять контроль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нормативных актов, регулирующих прохождение государственной гражданской службы и муниципальной службы, законодательства о профессиональных союзах, условий коллективных договоров и соглашений;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рассмотрении споров, связанных с нарушением трудового законодательства, законов и иных нормативных актов, регулирующих прохождение государственной гражданской службы и муниципальной службы, законодательства о профсоюзах, а также с невыполнением обязательств, предусмотренных коллективными договорами и соглашениями;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содержащих нормы трудового права, а также регулирующих прохождение государственной гражданской службы и муниципальной службы;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взаимодействовать со средствами массовой информации (публикация статей в газетах и журналах, в сети Интернет, выступление по радио и телевидению) для ознакомления членов Профсоюза, общественности со сведениями о правозащитной работе Профсоюза, в том числе с целью повышения мотивации профсоюзного членства;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4.2. Правовые инспекторы труда Профсоюза обязаны: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соблюдать требования законодательства Российской Федерации при осуществлении профсоюзного контроля за соблюдением работодателями (их представителями), представителями нанимателей и другими должностными лицами трудового законодательства и иных нормативных правовых актов, содержащих нормы трудового права, законов и иных 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нормативных актов, регулирующих прохождение государственной гражданской службы и муниципальной</w:t>
      </w:r>
      <w:r w:rsidRPr="00F57C2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службы, законодательства о профессиональных союзах, условий коллективных договоров и соглашений;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не нарушать права и законные интересы работодателей (их представителей), представителей нанимателей и других должностных лиц;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содействовать защите социально-трудовых и других гражданских прав, профессиональных и служебных интересов членов Профсоюза, прав и законных интересов Профсоюза и его организаций;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- во время проведения проверок быть объективными, руководствуясь требованиями законодательства Российской Федерации, хранить охраняемую законом тайну</w:t>
      </w:r>
      <w:r w:rsidRPr="00F57C2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(государственную, служебную, коммерческую и иную), ставшую им известной;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-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 при осуществлении своих полномочий, а также после увольнения с занимаемой должности соблюдать конфиденциальность в отношении персональных данных членов Профсоюза и других работников, служащих, ставших им известными в ходе выполнения возложенных на Правовую инспекцию труда Профсоюза функций;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считать конфиденциальным источник всякой жалобы на действия работодателя (его представителя), представителя нанимателя или другого должностного лица, воздерживаться от сообщения представителям проверяемой организации сведений о заявителе, если проверка проводится в связи с его обращением и заявитель возражает против разглашения данных об источнике жалобы;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проводить правовую экспертизу проектов законов и иных нормативных правовых актов, затрагивающих социально-трудовые права и служебные интересы работников и служащих, а также права и законные интересы Профсоюза и его организаций;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постоянно повышать свою квалификацию, изучать законодательство Российской Федерации и судебную практику;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принимать участие в обобщении сведений о правозащитной деятельности, практике работы Правовой инспекции труда Профсоюза, в том числе для подготовки ежегодных отчетов о правозащитной работе Профсоюза (его организации)</w:t>
      </w:r>
      <w:hyperlink r:id="rId10" w:anchor="_ftn7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[7]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представления их в установленном порядке в вышестоящие профсоюзные органы;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участвовать в ведении учета нарушений прав Профсоюза</w:t>
      </w:r>
      <w:hyperlink r:id="rId11" w:anchor="_ftn8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[8]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для направления имеющихся материалов и сведений о принятых мерах в вышестоящие профсоюзные органы.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5. Организационное обеспечение деятельности</w:t>
      </w:r>
    </w:p>
    <w:p w:rsidR="00F57C28" w:rsidRPr="00F57C28" w:rsidRDefault="00F57C28" w:rsidP="00F57C2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1"/>
          <w:kern w:val="36"/>
          <w:sz w:val="36"/>
          <w:szCs w:val="36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Правовой инспекции труда Профсоюза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5.1. Общее руководство деятельностью Правовой инспекции труда Профсоюза осуществляется Центральным комитетом Профсоюза.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Главный правовой инспектор труда Профсоюза принимается на работу (назначается на должность) и увольняется (освобождается от должности) Председателем Профсоюза, который руководит его работой с учетом решений, принятых Президиумом и Центральным комитетом Профсоюза.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Руководство работой правовых (главных правовых) инспекторов труда Профсоюза в аппаратах комитетов региональных (межрегиональных) организаций Профсоюза возлагается на председателей этих организаций и их заместителей. К исключительной компетенции председателей региональных (межрегиональных) организаций Профсоюза относится, определение численности правовых и общественных (внештатных правовых) инспекторов труда Профсоюза, принятие их на работу (назначение на должность) и увольнение (освобождение от должности), принятие мер по повышению их квалификации и материальному обеспечению их деятельности.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5.2. На должность правового (главного правового) инспектора труда Профсоюза принимается (назначается), как правило, лицо, имеющее высшее юридическое образование и стаж практической работы по специальности не менее трех лет.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Выборные и другие работники организаций Профсоюза, могут также утверждаться в качестве внештатных правовых инспекторов труда региональной (межрегиональной) организации Профсоюза в соответствии с действующим в данной организации положением о внештатной правовой инспекции труда.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5.3. Правовые (главные правовые) инспекторы труда Профсоюза, осуществляющие свою деятельность в региональных (межрегиональных) организациях Профсоюза, именуются: «Правовой (главный правовой) инспектор труда Профсоюза по (название республики, края, области, города)».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5.4. Центральным комитетом Профсоюза правовым инспекторам труда Профсоюза выдается удостоверение установленного образца</w:t>
      </w:r>
      <w:hyperlink r:id="rId12" w:anchor="_ftn9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[9]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увольнении (освобождении от должности) правового (главного правового) инспектора труда Профсоюза удостоверение подлежит возврату и последующему уничтожению.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5.5. Главный правовой инспектор труда Профсоюза является заведующим юридическим отделом ЦК Профсоюза.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главного правового инспектора труда Профсоюза по республике, краю, области, городу федерального значения, как правило, приравнивается к должности заведующего отделом аппарата комитета региональной (межрегиональной) организации Профсоюза.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Должность правового инспектора труда Профсоюза приравнивается к должности главного специалиста.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5</w:t>
      </w:r>
      <w:r w:rsidRPr="00F57C2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F57C28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  <w:lang w:eastAsia="ru-RU"/>
        </w:rPr>
        <w:t>6. Главный правовой инспектор труда Профсоюза: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организационное и методическое руководство деятельностью Правовой инспекции труда Профсоюза;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рассматривает возникшие разногласия между работодателями (их представителями), представителями нанимателей, другими должностными лицами и правовыми инспекторами труда Профсоюза;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готовит отчет о правозащитной работе</w:t>
      </w:r>
      <w:hyperlink r:id="rId13" w:anchor="_ftn10" w:history="1">
        <w:r w:rsidRPr="00F57C28">
          <w:rPr>
            <w:rFonts w:ascii="inherit" w:eastAsia="Times New Roman" w:hAnsi="inherit" w:cs="Arial"/>
            <w:color w:val="6B9AD6"/>
            <w:sz w:val="27"/>
            <w:szCs w:val="27"/>
            <w:u w:val="single"/>
            <w:bdr w:val="none" w:sz="0" w:space="0" w:color="auto" w:frame="1"/>
            <w:lang w:eastAsia="ru-RU"/>
          </w:rPr>
          <w:t>[10]</w:t>
        </w:r>
      </w:hyperlink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 вместе с пояснительной запиской представляет их в установленном порядке для рассмотрения на заседаниях центральных органов Профсоюза и в ФНПР;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организует обучение и повышение квалификации правовых (главных правовых) инспекторов труда Профсоюза в соответствии с утверждаемыми Центральным комитетом Профсоюза планами;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обобщает и пропагандирует положительный опыт работы Правовой инспекции труда Профсоюза;</w:t>
      </w:r>
    </w:p>
    <w:p w:rsidR="00F57C28" w:rsidRPr="00F57C28" w:rsidRDefault="00F57C28" w:rsidP="00F57C28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осуществляет взаимодействие с правовыми инспекциями труда других профсоюзов, правовыми службами (юристами) членских организаций ФНПР, получает необходимые сведения об их работе.</w:t>
      </w:r>
    </w:p>
    <w:p w:rsidR="00F57C28" w:rsidRPr="00F57C28" w:rsidRDefault="00F57C28" w:rsidP="00F57C28">
      <w:pPr>
        <w:shd w:val="clear" w:color="auto" w:fill="FFFFFF"/>
        <w:spacing w:before="75" w:after="225" w:line="234" w:lineRule="atLeas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F57C28">
        <w:rPr>
          <w:rFonts w:ascii="Arial" w:eastAsia="Times New Roman" w:hAnsi="Arial" w:cs="Arial"/>
          <w:color w:val="202021"/>
          <w:sz w:val="18"/>
          <w:szCs w:val="18"/>
          <w:lang w:eastAsia="ru-RU"/>
        </w:rPr>
        <w:t> </w:t>
      </w:r>
    </w:p>
    <w:p w:rsidR="00327DED" w:rsidRDefault="00F57C28"/>
    <w:sectPr w:rsidR="0032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8"/>
    <w:rsid w:val="00243D9C"/>
    <w:rsid w:val="004B7E63"/>
    <w:rsid w:val="00E502D5"/>
    <w:rsid w:val="00F5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6FAB"/>
  <w15:chartTrackingRefBased/>
  <w15:docId w15:val="{96C89350-FACE-4501-8F17-CD7AF31A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gu.ru/wp-includes/js/tinymce/plugins/paste/pasteword.htm?ver=349-21274" TargetMode="External"/><Relationship Id="rId13" Type="http://schemas.openxmlformats.org/officeDocument/2006/relationships/hyperlink" Target="http://prgu.ru/wp-includes/js/tinymce/plugins/paste/pasteword.htm?ver=349-21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gu.ru/wp-includes/js/tinymce/plugins/paste/pasteword.htm?ver=349-21274" TargetMode="External"/><Relationship Id="rId12" Type="http://schemas.openxmlformats.org/officeDocument/2006/relationships/hyperlink" Target="http://prgu.ru/wp-includes/js/tinymce/plugins/paste/pasteword.htm?ver=349-212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gu.ru/wp-includes/js/tinymce/plugins/paste/pasteword.htm?ver=349-21274" TargetMode="External"/><Relationship Id="rId11" Type="http://schemas.openxmlformats.org/officeDocument/2006/relationships/hyperlink" Target="http://prgu.ru/wp-includes/js/tinymce/plugins/paste/pasteword.htm?ver=349-21274" TargetMode="External"/><Relationship Id="rId5" Type="http://schemas.openxmlformats.org/officeDocument/2006/relationships/hyperlink" Target="http://prgu.ru/wp-includes/js/tinymce/plugins/paste/pasteword.htm?ver=349-212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gu.ru/wp-includes/js/tinymce/plugins/paste/pasteword.htm?ver=349-21274" TargetMode="External"/><Relationship Id="rId4" Type="http://schemas.openxmlformats.org/officeDocument/2006/relationships/hyperlink" Target="http://prgu.ru/wp-includes/js/tinymce/plugins/paste/pasteword.htm?ver=349-21274" TargetMode="External"/><Relationship Id="rId9" Type="http://schemas.openxmlformats.org/officeDocument/2006/relationships/hyperlink" Target="http://prgu.ru/wp-includes/js/tinymce/plugins/paste/pasteword.htm?ver=349-21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Егорова</dc:creator>
  <cp:keywords/>
  <dc:description/>
  <cp:lastModifiedBy>Дарья Егорова</cp:lastModifiedBy>
  <cp:revision>1</cp:revision>
  <dcterms:created xsi:type="dcterms:W3CDTF">2022-10-04T16:05:00Z</dcterms:created>
  <dcterms:modified xsi:type="dcterms:W3CDTF">2022-10-04T16:07:00Z</dcterms:modified>
</cp:coreProperties>
</file>