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Fonts w:ascii="inherit" w:hAnsi="inherit" w:cs="Arial"/>
          <w:color w:val="202021"/>
          <w:sz w:val="18"/>
          <w:szCs w:val="18"/>
        </w:rPr>
      </w:pPr>
      <w:r>
        <w:rPr>
          <w:rStyle w:val="a4"/>
          <w:color w:val="000000"/>
          <w:bdr w:val="none" w:sz="0" w:space="0" w:color="auto" w:frame="1"/>
        </w:rPr>
        <w:t>Приложение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Fonts w:ascii="inherit" w:hAnsi="inherit" w:cs="Arial"/>
          <w:color w:val="202021"/>
          <w:sz w:val="18"/>
          <w:szCs w:val="18"/>
        </w:rPr>
      </w:pPr>
      <w:r>
        <w:rPr>
          <w:rStyle w:val="a4"/>
          <w:color w:val="000000"/>
          <w:bdr w:val="none" w:sz="0" w:space="0" w:color="auto" w:frame="1"/>
        </w:rPr>
        <w:t>к постановлению ЦК Профсоюза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Fonts w:ascii="inherit" w:hAnsi="inherit" w:cs="Arial"/>
          <w:color w:val="202021"/>
          <w:sz w:val="18"/>
          <w:szCs w:val="18"/>
        </w:rPr>
      </w:pPr>
      <w:r>
        <w:rPr>
          <w:rStyle w:val="a4"/>
          <w:color w:val="000000"/>
          <w:bdr w:val="none" w:sz="0" w:space="0" w:color="auto" w:frame="1"/>
        </w:rPr>
        <w:t>№ II-11 от 03 декабря 2015 г.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5"/>
          <w:color w:val="000000"/>
          <w:sz w:val="27"/>
          <w:szCs w:val="27"/>
          <w:bdr w:val="none" w:sz="0" w:space="0" w:color="auto" w:frame="1"/>
        </w:rPr>
        <w:t> 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bookmarkStart w:id="0" w:name="_GoBack"/>
      <w:r>
        <w:rPr>
          <w:rStyle w:val="a5"/>
          <w:color w:val="000000"/>
          <w:sz w:val="27"/>
          <w:szCs w:val="27"/>
          <w:bdr w:val="none" w:sz="0" w:space="0" w:color="auto" w:frame="1"/>
        </w:rPr>
        <w:t>Положение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 xml:space="preserve">о профсоюзном билете и учете членов </w:t>
      </w:r>
      <w:bookmarkEnd w:id="0"/>
      <w:r>
        <w:rPr>
          <w:rStyle w:val="a5"/>
          <w:color w:val="000000"/>
          <w:sz w:val="27"/>
          <w:szCs w:val="27"/>
          <w:bdr w:val="none" w:sz="0" w:space="0" w:color="auto" w:frame="1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(Утверждено Центральным комитетом Профсоюза 03 декабря 2015 года)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В соответствии с Уставом Общероссийского профессионального союза работников государственных учреждений и общественного обслуживания Российской Федерации (далее – Профсоюз) принятому в члены Профсоюза выдается профсоюзный билет и заполняется учетная карточка. </w:t>
      </w:r>
      <w:r>
        <w:rPr>
          <w:color w:val="000000"/>
          <w:sz w:val="48"/>
          <w:szCs w:val="48"/>
          <w:bdr w:val="none" w:sz="0" w:space="0" w:color="auto" w:frame="1"/>
        </w:rPr>
        <w:t> 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1.  ПРОФСОЮЗНЫЙ БИЛЕТ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rFonts w:ascii="inherit" w:hAnsi="inherit" w:cs="Arial"/>
          <w:color w:val="202021"/>
          <w:sz w:val="18"/>
          <w:szCs w:val="18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1.1. Профсоюзный билет (образец прилагается) является документом, подтверждающим членство в Профсоюзе, принадлежность к организации Профсоюза.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1.2. Профсоюзный билет оформляется, заполняется на русском языке соответствующим выборным органом, принявшим в Профсоюз, подписывается его руководителем и заверяется печатью.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1.3. Вручение профсоюзного билета производится председателем профсоюзной организации или его заместителем не позднее пяти рабочих дней после принятия решения о приеме в Профсоюз.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1.4. Вручение профсоюзных билетов фиксируется в первичной, территориальной, региональной (межрегиональной) организации, принявшей в Профсоюз, в специальном журнале, в котором указывается фамилия, имя, отчество члена Профсоюза, номер профсоюзного билета, основание для выдачи (впервые, взамен использованного, утраченного), подпись о его получении.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1.5. Профсоюзный билет хранится у члена Профсоюза, предъявляется им для подтверждения принадлежности к Профсоюзу.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Запрещается передавать профсоюзный билет в виде залога.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1.6. Бланки профсоюзных билетов изготавливаются по заказу Центрального комитета Профсоюза по утвержденному образцу.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Стоимость бланка профсоюзного билета оплачивается первичной, территориальной, региональной (межрегиональной) организацией Профсоюза.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1.7.         Поступившие в комитет региональной (межрегиональной) организации Профсоюза бланки профсоюзных билетов регистрируются и передаются на хранение материально ответственному лицу по акту с указанием их количества и номеров. Учет бланков ведется в книге учета полученных и выданных профсоюзных билетов.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48"/>
          <w:szCs w:val="48"/>
          <w:bdr w:val="none" w:sz="0" w:space="0" w:color="auto" w:frame="1"/>
        </w:rPr>
        <w:t> </w:t>
      </w:r>
      <w:r>
        <w:rPr>
          <w:rStyle w:val="a5"/>
          <w:color w:val="000000"/>
          <w:sz w:val="27"/>
          <w:szCs w:val="27"/>
          <w:bdr w:val="none" w:sz="0" w:space="0" w:color="auto" w:frame="1"/>
        </w:rPr>
        <w:t>2.  УЧЕТНАЯ КАРТОЧКА ЧЛЕНА ПРОФСОЮЗА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2.1. Учетная карточка члена Профсоюза (образец прилагается) является первичным и основным документом учета членов Профсоюза.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2.2. Учетная карточка члена Профсоюза оформляется одновременно с вручением профсоюзного билета, заполняется на русском языке, подписывается руководителем и заверяется печатью первичной, территориальной, региональной (межрегиональной) организации Профсоюза.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2.3. Учетные карточки членов Профсоюза хранятся в первичной организации Профсоюза. Обеспечение их сохранности возлагается на председателя профсоюзной организации.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На основе учетных карточек в первичной профсоюзной организации ведется журнал учета членов Профсоюза, в котором указывается фамилия, имя, отчество члена Профсоюза, месяц и год вступления в Профсоюз, даты принятия на учет и снятия с учета (При наличии технических средств учет может вестись на электронных носителях).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2.4. Учетная карточка члена Профсоюза изготавливается комитетами региональных (межрегиональных) организаций Профсоюза по утвержденному образцу.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2.5. Профсоюзные билеты и учетные карточки без фотографий и личной подписи члена Профсоюза являются недействительными.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48"/>
          <w:szCs w:val="48"/>
          <w:bdr w:val="none" w:sz="0" w:space="0" w:color="auto" w:frame="1"/>
        </w:rPr>
        <w:t> </w:t>
      </w:r>
      <w:r>
        <w:rPr>
          <w:rStyle w:val="a5"/>
          <w:color w:val="000000"/>
          <w:sz w:val="27"/>
          <w:szCs w:val="27"/>
          <w:bdr w:val="none" w:sz="0" w:space="0" w:color="auto" w:frame="1"/>
        </w:rPr>
        <w:t>3.  УЧЕТ ЧЛЕНОВ ПРОФСОЮЗА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3.1. Член Профсоюза состоит на профсоюзном учете в первичной профсоюзной организации по месту основной работы (учебы) и сохраняет это право на основании личного заявления в случае прекращения работы (учебы) по уважительным причинам (воспитание детей, выход на пенсию, уход за больным и инвалидом, увольнение по сокращению штатов).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3.2. Члену Профсоюза, ранее состоявшему в другом профсоюзе и принятому на учет в Общероссийский профессиональный союз работников государственных учреждений и общественного обслуживания Российской Федерации, в его профсоюзном билете делается соответствующая отметка или может быть выдан новый профсоюзный билет.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 В случае приема в Профсоюз выборным органом территориальной, региональной (межрегиональной) организации Профсоюза (при отсутствии первичной профсоюзной организации по основному месту работы вступающего) он определяет первичную профсоюзную организацию для постановки на профсоюзный учет.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В таком же порядке решается вопрос об учете членов Профсоюза при ликвидации предприятия, учреждения, организации.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3.4. В случае выдачи нового профсоюзного билета взамен утраченного или в связи с невозможностью его дальнейшего использования, год вступления в Профсоюз указывается на основании сведений, имеющихся в учетной карточке.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3.5. В профсоюзном билете и учетной карточке члена Профсоюза, подавшего заявление о выходе из Профсоюза, делается об этом отметка, скрепляемая подписью руководителя профсоюзной организации и заверяемая печатью.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3.6. В профсоюзном билете и учетной карточке исключенного из Профсоюза делается об этом запись со ссылкой на состоявшееся решение профсоюзного органа, скрепляется подписью руководителя профсоюзной организации и заверяется печатью.</w:t>
      </w:r>
    </w:p>
    <w:p w:rsidR="007C227D" w:rsidRDefault="007C227D" w:rsidP="007C227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Запись делается после истечения месяца, предоставляемого на обжалование, или после отказа вышестоящего профсоюзного органа в удовлетворении апелляции.</w:t>
      </w:r>
    </w:p>
    <w:p w:rsidR="00327DED" w:rsidRDefault="007C227D"/>
    <w:sectPr w:rsidR="0032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7D"/>
    <w:rsid w:val="00243D9C"/>
    <w:rsid w:val="004B7E63"/>
    <w:rsid w:val="007C227D"/>
    <w:rsid w:val="00E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94FB-A41C-491B-8E3E-626AA44D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227D"/>
    <w:rPr>
      <w:i/>
      <w:iCs/>
    </w:rPr>
  </w:style>
  <w:style w:type="character" w:styleId="a5">
    <w:name w:val="Strong"/>
    <w:basedOn w:val="a0"/>
    <w:uiPriority w:val="22"/>
    <w:qFormat/>
    <w:rsid w:val="007C2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782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9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Егорова</dc:creator>
  <cp:keywords/>
  <dc:description/>
  <cp:lastModifiedBy>Дарья Егорова</cp:lastModifiedBy>
  <cp:revision>1</cp:revision>
  <dcterms:created xsi:type="dcterms:W3CDTF">2022-07-06T10:35:00Z</dcterms:created>
  <dcterms:modified xsi:type="dcterms:W3CDTF">2022-07-06T10:35:00Z</dcterms:modified>
</cp:coreProperties>
</file>